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BAB2" w14:textId="77777777" w:rsidR="00AE5626" w:rsidRDefault="00AE5626" w:rsidP="00AE5626">
      <w:pPr>
        <w:widowControl/>
        <w:tabs>
          <w:tab w:val="clear" w:pos="720"/>
          <w:tab w:val="clear" w:pos="1440"/>
          <w:tab w:val="clear" w:pos="2160"/>
          <w:tab w:val="clear" w:pos="3600"/>
          <w:tab w:val="clear" w:pos="4320"/>
          <w:tab w:val="clear" w:pos="5760"/>
          <w:tab w:val="clear" w:pos="6480"/>
          <w:tab w:val="center" w:pos="2880"/>
        </w:tabs>
        <w:rPr>
          <w:rFonts w:ascii="Times New Roman" w:hAnsi="Times New Roman"/>
          <w:lang w:val="en-US"/>
        </w:rPr>
      </w:pPr>
      <w:r>
        <w:rPr>
          <w:rFonts w:ascii="Times New Roman" w:hAnsi="Times New Roman"/>
        </w:rPr>
        <w:tab/>
      </w:r>
      <w:r>
        <w:rPr>
          <w:rFonts w:ascii="Times New Roman" w:hAnsi="Times New Roman"/>
          <w:lang w:val="en-US"/>
        </w:rPr>
        <w:t>PERMANENT COUNCIL OF THE</w:t>
      </w:r>
      <w:r>
        <w:rPr>
          <w:rFonts w:ascii="Times New Roman" w:hAnsi="Times New Roman"/>
          <w:lang w:val="en-US"/>
        </w:rPr>
        <w:tab/>
        <w:t>OEA/</w:t>
      </w:r>
      <w:proofErr w:type="spellStart"/>
      <w:r>
        <w:rPr>
          <w:rFonts w:ascii="Times New Roman" w:hAnsi="Times New Roman"/>
          <w:lang w:val="en-US"/>
        </w:rPr>
        <w:t>Ser.G</w:t>
      </w:r>
      <w:proofErr w:type="spellEnd"/>
    </w:p>
    <w:p w14:paraId="5453EF24" w14:textId="77777777" w:rsidR="00AE5626" w:rsidRDefault="00AE5626" w:rsidP="00AE5626">
      <w:pPr>
        <w:widowControl/>
        <w:tabs>
          <w:tab w:val="clear" w:pos="720"/>
          <w:tab w:val="clear" w:pos="1440"/>
          <w:tab w:val="clear" w:pos="2160"/>
          <w:tab w:val="clear" w:pos="3600"/>
          <w:tab w:val="clear" w:pos="4320"/>
          <w:tab w:val="clear" w:pos="5760"/>
          <w:tab w:val="clear" w:pos="6480"/>
          <w:tab w:val="center" w:pos="2880"/>
        </w:tabs>
        <w:ind w:right="-1109"/>
        <w:rPr>
          <w:rFonts w:ascii="Times New Roman" w:hAnsi="Times New Roman"/>
          <w:lang w:val="en-US" w:eastAsia="es-ES_tradnl"/>
        </w:rPr>
      </w:pPr>
      <w:r>
        <w:rPr>
          <w:rFonts w:ascii="Times New Roman" w:hAnsi="Times New Roman"/>
          <w:lang w:val="en-US"/>
        </w:rPr>
        <w:tab/>
        <w:t>ORGANIZATION OF AMERICAN STATES</w:t>
      </w:r>
      <w:r>
        <w:rPr>
          <w:rFonts w:ascii="Times New Roman" w:hAnsi="Times New Roman"/>
          <w:lang w:val="en-US"/>
        </w:rPr>
        <w:tab/>
        <w:t>RANDOT-III/doc.7/21 rev. 1</w:t>
      </w:r>
    </w:p>
    <w:p w14:paraId="330A25ED" w14:textId="77777777" w:rsidR="00AE5626" w:rsidRDefault="00AE5626" w:rsidP="00AE5626">
      <w:pPr>
        <w:widowControl/>
        <w:tabs>
          <w:tab w:val="clear" w:pos="720"/>
          <w:tab w:val="clear" w:pos="1440"/>
          <w:tab w:val="clear" w:pos="2160"/>
          <w:tab w:val="clear" w:pos="3600"/>
          <w:tab w:val="clear" w:pos="4320"/>
          <w:tab w:val="clear" w:pos="5760"/>
          <w:tab w:val="clear" w:pos="6480"/>
          <w:tab w:val="center" w:pos="2880"/>
        </w:tabs>
        <w:rPr>
          <w:rFonts w:ascii="Times New Roman" w:hAnsi="Times New Roman"/>
          <w:lang w:val="en-US"/>
        </w:rPr>
      </w:pPr>
      <w:r>
        <w:rPr>
          <w:rFonts w:ascii="Times New Roman" w:hAnsi="Times New Roman"/>
          <w:lang w:val="en-US"/>
        </w:rPr>
        <w:tab/>
      </w:r>
      <w:r>
        <w:rPr>
          <w:rFonts w:ascii="Times New Roman" w:hAnsi="Times New Roman"/>
          <w:lang w:val="en-US"/>
        </w:rPr>
        <w:tab/>
        <w:t>23 June 2021</w:t>
      </w:r>
    </w:p>
    <w:p w14:paraId="275DB384" w14:textId="77777777" w:rsidR="00AE5626" w:rsidRDefault="00AE5626" w:rsidP="00AE5626">
      <w:pPr>
        <w:widowControl/>
        <w:tabs>
          <w:tab w:val="clear" w:pos="720"/>
          <w:tab w:val="clear" w:pos="1440"/>
          <w:tab w:val="clear" w:pos="2160"/>
          <w:tab w:val="clear" w:pos="3600"/>
          <w:tab w:val="clear" w:pos="4320"/>
          <w:tab w:val="clear" w:pos="5760"/>
          <w:tab w:val="clear" w:pos="6480"/>
          <w:tab w:val="center" w:pos="2880"/>
        </w:tabs>
        <w:rPr>
          <w:rFonts w:ascii="Times New Roman" w:hAnsi="Times New Roman"/>
          <w:lang w:val="en-US"/>
        </w:rPr>
      </w:pPr>
      <w:r>
        <w:rPr>
          <w:rFonts w:ascii="Times New Roman" w:hAnsi="Times New Roman"/>
          <w:lang w:val="en-US"/>
        </w:rPr>
        <w:tab/>
        <w:t>COMMITTEE ON HEMISPHERIC SECURITY</w:t>
      </w:r>
      <w:r>
        <w:rPr>
          <w:rFonts w:ascii="Times New Roman" w:hAnsi="Times New Roman"/>
          <w:lang w:val="en-US"/>
        </w:rPr>
        <w:tab/>
        <w:t>Original: English</w:t>
      </w:r>
    </w:p>
    <w:p w14:paraId="50BC8E31"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p>
    <w:p w14:paraId="6CA7D354"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lang w:val="en-US"/>
        </w:rPr>
      </w:pPr>
      <w:r>
        <w:rPr>
          <w:rFonts w:ascii="Times New Roman" w:hAnsi="Times New Roman"/>
          <w:szCs w:val="22"/>
          <w:lang w:val="en-US"/>
        </w:rPr>
        <w:t>Third Meeting of National Authorities on</w:t>
      </w:r>
    </w:p>
    <w:p w14:paraId="7D631C12"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r>
        <w:rPr>
          <w:rFonts w:ascii="Times New Roman" w:hAnsi="Times New Roman"/>
          <w:szCs w:val="22"/>
          <w:lang w:val="en-US"/>
        </w:rPr>
        <w:t>Transnational Organized Crime (RANDOT III)</w:t>
      </w:r>
    </w:p>
    <w:p w14:paraId="5E38E7BB"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lang w:val="en-US"/>
        </w:rPr>
      </w:pPr>
      <w:r>
        <w:rPr>
          <w:rFonts w:ascii="Times New Roman" w:hAnsi="Times New Roman"/>
          <w:szCs w:val="22"/>
          <w:lang w:val="en-US"/>
        </w:rPr>
        <w:t>June 23-24, 2021</w:t>
      </w:r>
    </w:p>
    <w:p w14:paraId="481EE140"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rFonts w:ascii="Times New Roman" w:hAnsi="Times New Roman"/>
          <w:szCs w:val="22"/>
          <w:lang w:val="en-US"/>
        </w:rPr>
        <w:t>Virtual meeting</w:t>
      </w:r>
    </w:p>
    <w:p w14:paraId="63B438CD"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overflowPunct w:val="0"/>
        <w:autoSpaceDE w:val="0"/>
        <w:autoSpaceDN w:val="0"/>
        <w:adjustRightInd w:val="0"/>
        <w:textAlignment w:val="baseline"/>
        <w:rPr>
          <w:rFonts w:ascii="Times New Roman" w:hAnsi="Times New Roman"/>
          <w:szCs w:val="22"/>
          <w:u w:val="single"/>
          <w:lang w:val="en-US"/>
        </w:rPr>
      </w:pPr>
    </w:p>
    <w:p w14:paraId="13F40789"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lang w:val="en-US"/>
        </w:rPr>
      </w:pPr>
    </w:p>
    <w:p w14:paraId="13D1DE4D"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lang w:val="en-US"/>
        </w:rPr>
      </w:pPr>
    </w:p>
    <w:p w14:paraId="7549E70B"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Pr>
          <w:rFonts w:ascii="Times New Roman" w:hAnsi="Times New Roman"/>
          <w:szCs w:val="22"/>
          <w:lang w:val="en-US"/>
        </w:rPr>
        <w:t xml:space="preserve">SCHEDULE </w:t>
      </w:r>
    </w:p>
    <w:p w14:paraId="2F317E3E"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Pr>
          <w:rFonts w:ascii="Times New Roman" w:hAnsi="Times New Roman"/>
          <w:szCs w:val="22"/>
          <w:lang w:val="en-US"/>
        </w:rPr>
        <w:t xml:space="preserve">THIRD </w:t>
      </w:r>
      <w:r>
        <w:rPr>
          <w:rFonts w:ascii="Times New Roman" w:hAnsi="Times New Roman"/>
          <w:color w:val="000000"/>
          <w:szCs w:val="22"/>
          <w:lang w:val="en-US"/>
        </w:rPr>
        <w:t xml:space="preserve">MEETING OF NATIONAL </w:t>
      </w:r>
      <w:r>
        <w:rPr>
          <w:rFonts w:ascii="Times New Roman" w:hAnsi="Times New Roman"/>
          <w:szCs w:val="22"/>
          <w:lang w:val="en-US"/>
        </w:rPr>
        <w:t>AUTHORITIES</w:t>
      </w:r>
      <w:r>
        <w:rPr>
          <w:rFonts w:ascii="Times New Roman" w:hAnsi="Times New Roman"/>
          <w:color w:val="000000"/>
          <w:szCs w:val="22"/>
          <w:lang w:val="en-US"/>
        </w:rPr>
        <w:t xml:space="preserve"> ON</w:t>
      </w:r>
    </w:p>
    <w:p w14:paraId="18C4E412"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Pr>
          <w:rFonts w:ascii="Times New Roman" w:hAnsi="Times New Roman"/>
          <w:color w:val="000000"/>
          <w:szCs w:val="22"/>
          <w:lang w:val="en-US"/>
        </w:rPr>
        <w:t>TRANSNATIONAL ORGANIZED CRIME</w:t>
      </w:r>
      <w:r>
        <w:rPr>
          <w:rFonts w:ascii="Times New Roman" w:hAnsi="Times New Roman"/>
          <w:color w:val="000000"/>
          <w:szCs w:val="22"/>
          <w:u w:val="single"/>
          <w:vertAlign w:val="superscript"/>
        </w:rPr>
        <w:footnoteReference w:id="2"/>
      </w:r>
      <w:r>
        <w:rPr>
          <w:rFonts w:ascii="Times New Roman" w:hAnsi="Times New Roman"/>
          <w:color w:val="000000"/>
          <w:szCs w:val="22"/>
          <w:vertAlign w:val="superscript"/>
          <w:lang w:val="en-US"/>
        </w:rPr>
        <w:t>/</w:t>
      </w:r>
    </w:p>
    <w:p w14:paraId="546E4E52"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p>
    <w:p w14:paraId="26BF7A14"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1F1F1F"/>
          <w:szCs w:val="22"/>
          <w:lang w:val="en-US"/>
        </w:rPr>
      </w:pPr>
      <w:r>
        <w:rPr>
          <w:rFonts w:ascii="Times New Roman" w:hAnsi="Times New Roman"/>
          <w:color w:val="1F1F1F"/>
          <w:szCs w:val="22"/>
          <w:lang w:val="en-US"/>
        </w:rPr>
        <w:t>BOLSTERING GLOBAL AND HEMISPHERIC EFFORTS TO ADDRESS</w:t>
      </w:r>
    </w:p>
    <w:p w14:paraId="1ABB2663"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pacing w:val="-2"/>
          <w:szCs w:val="22"/>
          <w:lang w:val="en-US"/>
        </w:rPr>
      </w:pPr>
      <w:r>
        <w:rPr>
          <w:rFonts w:ascii="Times New Roman" w:hAnsi="Times New Roman"/>
          <w:color w:val="1F1F1F"/>
          <w:szCs w:val="22"/>
          <w:lang w:val="en-US"/>
        </w:rPr>
        <w:t xml:space="preserve">TRANSNATIONAL ORGANIZED CRIME </w:t>
      </w:r>
    </w:p>
    <w:p w14:paraId="18BC64A1" w14:textId="77777777" w:rsidR="00AE5626" w:rsidRDefault="00AE5626" w:rsidP="00786A57">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49"/>
        <w:rPr>
          <w:rFonts w:ascii="Times New Roman" w:hAnsi="Times New Roman"/>
          <w:szCs w:val="22"/>
          <w:u w:val="single"/>
          <w:lang w:val="en-US"/>
        </w:rPr>
      </w:pPr>
    </w:p>
    <w:p w14:paraId="0E6D44F7" w14:textId="77777777" w:rsidR="00AE5626" w:rsidRDefault="00AE5626" w:rsidP="00AE5626">
      <w:pPr>
        <w:widowControl/>
        <w:ind w:left="2160" w:right="-749"/>
        <w:rPr>
          <w:rFonts w:ascii="Times New Roman" w:hAnsi="Times New Roman"/>
          <w:szCs w:val="22"/>
          <w:lang w:val="en-US"/>
        </w:rPr>
      </w:pPr>
      <w:r>
        <w:rPr>
          <w:rFonts w:ascii="Times New Roman" w:hAnsi="Times New Roman"/>
          <w:szCs w:val="22"/>
          <w:u w:val="single"/>
          <w:lang w:val="en-US"/>
        </w:rPr>
        <w:t>Date</w:t>
      </w:r>
      <w:r>
        <w:rPr>
          <w:rFonts w:ascii="Times New Roman" w:hAnsi="Times New Roman"/>
          <w:szCs w:val="22"/>
          <w:lang w:val="en-US"/>
        </w:rPr>
        <w:t xml:space="preserve">: </w:t>
      </w:r>
      <w:r>
        <w:rPr>
          <w:rFonts w:ascii="Times New Roman" w:hAnsi="Times New Roman"/>
          <w:szCs w:val="22"/>
          <w:lang w:val="en-US"/>
        </w:rPr>
        <w:tab/>
        <w:t>June 23 and 24, 2021</w:t>
      </w:r>
    </w:p>
    <w:p w14:paraId="10FB6E5B" w14:textId="77777777" w:rsidR="00AE5626" w:rsidRDefault="00AE5626" w:rsidP="00AE5626">
      <w:pPr>
        <w:widowControl/>
        <w:ind w:left="2160" w:right="-749"/>
        <w:rPr>
          <w:rFonts w:ascii="Times New Roman" w:hAnsi="Times New Roman"/>
          <w:szCs w:val="22"/>
          <w:lang w:val="en-US"/>
        </w:rPr>
      </w:pPr>
      <w:r>
        <w:rPr>
          <w:rFonts w:ascii="Times New Roman" w:hAnsi="Times New Roman"/>
          <w:szCs w:val="22"/>
          <w:u w:val="single"/>
          <w:lang w:val="en-US"/>
        </w:rPr>
        <w:t>Place</w:t>
      </w:r>
      <w:r>
        <w:rPr>
          <w:rFonts w:ascii="Times New Roman" w:hAnsi="Times New Roman"/>
          <w:szCs w:val="22"/>
          <w:lang w:val="en-US"/>
        </w:rPr>
        <w:t xml:space="preserve">: </w:t>
      </w:r>
      <w:r>
        <w:rPr>
          <w:rFonts w:ascii="Times New Roman" w:hAnsi="Times New Roman"/>
          <w:szCs w:val="22"/>
          <w:lang w:val="en-US"/>
        </w:rPr>
        <w:tab/>
        <w:t>OAS Headquarters, Washington D.C. (Virtual)</w:t>
      </w:r>
    </w:p>
    <w:p w14:paraId="18C55C7F" w14:textId="77777777" w:rsidR="00AE5626" w:rsidRDefault="00AE5626" w:rsidP="00AE5626">
      <w:pPr>
        <w:widowControl/>
        <w:rPr>
          <w:rFonts w:ascii="Times New Roman" w:hAnsi="Times New Roman"/>
          <w:szCs w:val="22"/>
          <w:lang w:val="en-US"/>
        </w:rPr>
      </w:pPr>
    </w:p>
    <w:p w14:paraId="667A39E5" w14:textId="77777777" w:rsidR="00AE5626" w:rsidRDefault="00AE5626" w:rsidP="00AE5626">
      <w:pPr>
        <w:widowControl/>
        <w:jc w:val="center"/>
        <w:rPr>
          <w:rFonts w:ascii="Times New Roman" w:hAnsi="Times New Roman"/>
          <w:szCs w:val="22"/>
          <w:u w:val="single"/>
          <w:lang w:val="en-US"/>
        </w:rPr>
      </w:pPr>
      <w:r>
        <w:rPr>
          <w:rFonts w:ascii="Times New Roman" w:hAnsi="Times New Roman"/>
          <w:szCs w:val="22"/>
          <w:lang w:val="en-US"/>
        </w:rPr>
        <w:t>(Adopted by RANDOT III on June 23, 2021)</w:t>
      </w:r>
    </w:p>
    <w:p w14:paraId="7A0BE426" w14:textId="77777777" w:rsidR="00AE5626" w:rsidRDefault="00AE5626" w:rsidP="00AE5626">
      <w:pPr>
        <w:widowControl/>
        <w:rPr>
          <w:rFonts w:ascii="Times New Roman" w:hAnsi="Times New Roman"/>
          <w:szCs w:val="22"/>
          <w:lang w:val="en-US"/>
        </w:rPr>
      </w:pPr>
    </w:p>
    <w:p w14:paraId="353C7D77" w14:textId="77777777" w:rsidR="00AE5626" w:rsidRDefault="00AE5626" w:rsidP="00AE5626">
      <w:pPr>
        <w:widowControl/>
        <w:rPr>
          <w:rFonts w:ascii="Times New Roman" w:hAnsi="Times New Roman"/>
          <w:szCs w:val="22"/>
          <w:lang w:val="en-US"/>
        </w:rPr>
      </w:pPr>
    </w:p>
    <w:p w14:paraId="6CA61B37" w14:textId="77777777" w:rsidR="00AE5626" w:rsidRDefault="00AE5626" w:rsidP="00AE5626">
      <w:pPr>
        <w:widowControl/>
        <w:rPr>
          <w:rFonts w:ascii="Times New Roman" w:hAnsi="Times New Roman"/>
          <w:b/>
          <w:bCs/>
          <w:szCs w:val="22"/>
          <w:u w:val="single"/>
          <w:lang w:val="en-US"/>
        </w:rPr>
      </w:pPr>
      <w:r>
        <w:rPr>
          <w:rFonts w:ascii="Times New Roman" w:hAnsi="Times New Roman"/>
          <w:b/>
          <w:bCs/>
          <w:szCs w:val="22"/>
          <w:u w:val="single"/>
          <w:lang w:val="en-US"/>
        </w:rPr>
        <w:t>Wednesday, June 23, 2021</w:t>
      </w:r>
    </w:p>
    <w:p w14:paraId="3B6EF6C8" w14:textId="77777777" w:rsidR="00AE5626" w:rsidRDefault="00AE5626" w:rsidP="00AE5626">
      <w:pPr>
        <w:widowControl/>
        <w:rPr>
          <w:rFonts w:ascii="Times New Roman" w:hAnsi="Times New Roman"/>
          <w:szCs w:val="22"/>
          <w:lang w:val="en-US"/>
        </w:rPr>
      </w:pPr>
    </w:p>
    <w:p w14:paraId="2AFE1C6B" w14:textId="77777777" w:rsidR="00AE5626" w:rsidRDefault="00AE5626" w:rsidP="00AE5626">
      <w:pPr>
        <w:widowControl/>
        <w:rPr>
          <w:rFonts w:ascii="Times New Roman" w:hAnsi="Times New Roman"/>
          <w:szCs w:val="22"/>
          <w:lang w:val="en-US"/>
        </w:rPr>
      </w:pPr>
      <w:r>
        <w:rPr>
          <w:rFonts w:ascii="Times New Roman" w:hAnsi="Times New Roman"/>
          <w:szCs w:val="22"/>
          <w:lang w:val="en-US"/>
        </w:rPr>
        <w:t xml:space="preserve">9:00 a. m. - 10:00 a. m. </w:t>
      </w:r>
      <w:r>
        <w:rPr>
          <w:rFonts w:ascii="Times New Roman" w:hAnsi="Times New Roman"/>
          <w:szCs w:val="22"/>
          <w:lang w:val="en-US"/>
        </w:rPr>
        <w:tab/>
      </w:r>
      <w:r>
        <w:rPr>
          <w:rFonts w:ascii="Times New Roman" w:hAnsi="Times New Roman"/>
          <w:szCs w:val="22"/>
          <w:lang w:val="en-US"/>
        </w:rPr>
        <w:tab/>
        <w:t>REGISTRATION (System Test)</w:t>
      </w:r>
    </w:p>
    <w:p w14:paraId="7194EC77" w14:textId="77777777" w:rsidR="00AE5626" w:rsidRDefault="00AE5626" w:rsidP="00AE5626">
      <w:pPr>
        <w:widowControl/>
        <w:rPr>
          <w:rFonts w:ascii="Times New Roman" w:hAnsi="Times New Roman"/>
          <w:szCs w:val="22"/>
          <w:lang w:val="en-US"/>
        </w:rPr>
      </w:pPr>
    </w:p>
    <w:p w14:paraId="794088E3" w14:textId="77777777" w:rsidR="00AE5626" w:rsidRDefault="00AE5626" w:rsidP="00AE5626">
      <w:pPr>
        <w:widowControl/>
        <w:ind w:left="2880" w:hanging="2880"/>
        <w:rPr>
          <w:rFonts w:ascii="Times New Roman" w:hAnsi="Times New Roman"/>
          <w:szCs w:val="22"/>
          <w:lang w:val="en-US"/>
        </w:rPr>
      </w:pPr>
      <w:r>
        <w:rPr>
          <w:rFonts w:ascii="Times New Roman" w:hAnsi="Times New Roman"/>
          <w:szCs w:val="22"/>
          <w:lang w:val="en-US"/>
        </w:rPr>
        <w:t xml:space="preserve">10:00 a. m. - 10:30 a. m. </w:t>
      </w:r>
      <w:r>
        <w:rPr>
          <w:rFonts w:ascii="Times New Roman" w:hAnsi="Times New Roman"/>
          <w:szCs w:val="22"/>
          <w:lang w:val="en-US"/>
        </w:rPr>
        <w:tab/>
      </w:r>
      <w:r>
        <w:rPr>
          <w:rFonts w:ascii="Times New Roman" w:hAnsi="Times New Roman"/>
          <w:b/>
          <w:szCs w:val="22"/>
          <w:lang w:val="en-US"/>
        </w:rPr>
        <w:t xml:space="preserve">Inaugural session of the Third Meeting of National Authorities on Transnational Organized Crime </w:t>
      </w:r>
    </w:p>
    <w:p w14:paraId="3BD06FD1" w14:textId="77777777" w:rsidR="00AE5626" w:rsidRDefault="00AE5626" w:rsidP="00AE5626">
      <w:pPr>
        <w:widowControl/>
        <w:ind w:right="-839"/>
        <w:rPr>
          <w:rFonts w:ascii="Times New Roman" w:hAnsi="Times New Roman"/>
          <w:szCs w:val="22"/>
          <w:u w:val="single"/>
          <w:lang w:val="en-US"/>
        </w:rPr>
      </w:pPr>
    </w:p>
    <w:p w14:paraId="465E6870" w14:textId="77777777" w:rsidR="00AE5626" w:rsidRDefault="00AE5626" w:rsidP="00AE5626">
      <w:pPr>
        <w:widowControl/>
        <w:ind w:left="2880"/>
        <w:rPr>
          <w:rFonts w:ascii="Times New Roman" w:hAnsi="Times New Roman"/>
          <w:bCs/>
          <w:szCs w:val="22"/>
          <w:lang w:val="en-US"/>
        </w:rPr>
      </w:pPr>
      <w:r>
        <w:rPr>
          <w:rFonts w:ascii="Times New Roman" w:hAnsi="Times New Roman"/>
          <w:bCs/>
          <w:szCs w:val="22"/>
          <w:lang w:val="en-US"/>
        </w:rPr>
        <w:t xml:space="preserve">Opening Remarks by the Chair of the OAS Committee on Hemispheric Security, </w:t>
      </w:r>
      <w:proofErr w:type="spellStart"/>
      <w:r>
        <w:rPr>
          <w:rFonts w:ascii="Times New Roman" w:hAnsi="Times New Roman"/>
          <w:bCs/>
          <w:szCs w:val="22"/>
          <w:lang w:val="en-US"/>
        </w:rPr>
        <w:t>H.E</w:t>
      </w:r>
      <w:proofErr w:type="spellEnd"/>
      <w:r>
        <w:rPr>
          <w:rFonts w:ascii="Times New Roman" w:hAnsi="Times New Roman"/>
          <w:bCs/>
          <w:szCs w:val="22"/>
          <w:lang w:val="en-US"/>
        </w:rPr>
        <w:t xml:space="preserve"> Rita </w:t>
      </w:r>
      <w:proofErr w:type="spellStart"/>
      <w:r>
        <w:rPr>
          <w:rFonts w:ascii="Times New Roman" w:hAnsi="Times New Roman"/>
          <w:bCs/>
          <w:szCs w:val="22"/>
          <w:lang w:val="en-US"/>
        </w:rPr>
        <w:t>Claverie</w:t>
      </w:r>
      <w:proofErr w:type="spellEnd"/>
      <w:r>
        <w:rPr>
          <w:rFonts w:ascii="Times New Roman" w:hAnsi="Times New Roman"/>
          <w:bCs/>
          <w:szCs w:val="22"/>
          <w:lang w:val="en-US"/>
        </w:rPr>
        <w:t xml:space="preserve"> De </w:t>
      </w:r>
      <w:proofErr w:type="spellStart"/>
      <w:r>
        <w:rPr>
          <w:rFonts w:ascii="Times New Roman" w:hAnsi="Times New Roman"/>
          <w:bCs/>
          <w:szCs w:val="22"/>
          <w:lang w:val="en-US"/>
        </w:rPr>
        <w:t>Sciolli</w:t>
      </w:r>
      <w:proofErr w:type="spellEnd"/>
      <w:r>
        <w:rPr>
          <w:rFonts w:ascii="Times New Roman" w:hAnsi="Times New Roman"/>
          <w:bCs/>
          <w:szCs w:val="22"/>
          <w:lang w:val="en-US"/>
        </w:rPr>
        <w:t>, Permanent Representative of Guatemala to the OAS, in her capacity as Chair of the Committee on Hemispheric Security</w:t>
      </w:r>
    </w:p>
    <w:p w14:paraId="2ED95D6A" w14:textId="77777777" w:rsidR="00AE5626" w:rsidRDefault="00AE5626" w:rsidP="00AE5626">
      <w:pPr>
        <w:widowControl/>
        <w:rPr>
          <w:rFonts w:ascii="Times New Roman" w:hAnsi="Times New Roman"/>
          <w:bCs/>
          <w:szCs w:val="22"/>
          <w:lang w:val="en-US"/>
        </w:rPr>
      </w:pPr>
    </w:p>
    <w:p w14:paraId="63E18558" w14:textId="77777777" w:rsidR="00AE5626" w:rsidRDefault="00AE5626" w:rsidP="00AE5626">
      <w:pPr>
        <w:widowControl/>
        <w:ind w:left="2880"/>
        <w:rPr>
          <w:rFonts w:ascii="Times New Roman" w:hAnsi="Times New Roman"/>
          <w:bCs/>
          <w:szCs w:val="22"/>
          <w:lang w:val="en-US"/>
        </w:rPr>
      </w:pPr>
      <w:r>
        <w:rPr>
          <w:rFonts w:ascii="Times New Roman" w:hAnsi="Times New Roman"/>
          <w:bCs/>
          <w:szCs w:val="22"/>
          <w:lang w:val="en-US"/>
        </w:rPr>
        <w:t xml:space="preserve">Remarks by Mr. Gustavo </w:t>
      </w:r>
      <w:proofErr w:type="spellStart"/>
      <w:r>
        <w:rPr>
          <w:rFonts w:ascii="Times New Roman" w:hAnsi="Times New Roman"/>
          <w:bCs/>
          <w:szCs w:val="22"/>
          <w:lang w:val="en-US"/>
        </w:rPr>
        <w:t>Cinosi</w:t>
      </w:r>
      <w:proofErr w:type="spellEnd"/>
      <w:r>
        <w:rPr>
          <w:rFonts w:ascii="Times New Roman" w:hAnsi="Times New Roman"/>
          <w:bCs/>
          <w:szCs w:val="22"/>
          <w:lang w:val="en-US"/>
        </w:rPr>
        <w:t>, Principal Advisor to the Secretary General of the Organization of American States (OAS) and on his behalf</w:t>
      </w:r>
    </w:p>
    <w:p w14:paraId="5DC57901" w14:textId="77777777" w:rsidR="00AE5626" w:rsidRDefault="00AE5626" w:rsidP="00AE5626">
      <w:pPr>
        <w:widowControl/>
        <w:rPr>
          <w:rFonts w:ascii="Times New Roman" w:hAnsi="Times New Roman"/>
          <w:bCs/>
          <w:szCs w:val="22"/>
          <w:lang w:val="en-US"/>
        </w:rPr>
      </w:pPr>
    </w:p>
    <w:p w14:paraId="7BBFF4C0" w14:textId="77777777" w:rsidR="00AE5626" w:rsidRDefault="00AE5626" w:rsidP="00AE5626">
      <w:pPr>
        <w:widowControl/>
        <w:ind w:left="2880"/>
        <w:rPr>
          <w:rFonts w:ascii="Times New Roman" w:hAnsi="Times New Roman"/>
          <w:bCs/>
          <w:szCs w:val="22"/>
          <w:lang w:val="en-US"/>
        </w:rPr>
      </w:pPr>
      <w:r>
        <w:rPr>
          <w:rFonts w:ascii="Times New Roman" w:hAnsi="Times New Roman"/>
          <w:bCs/>
          <w:szCs w:val="22"/>
          <w:lang w:val="en-US"/>
        </w:rPr>
        <w:t xml:space="preserve">Remarks and Overview by the Chair of the Third Meeting of National Authorities on Transnational Organized Crime, Mr. Giovanni </w:t>
      </w:r>
      <w:proofErr w:type="spellStart"/>
      <w:r>
        <w:rPr>
          <w:rFonts w:ascii="Times New Roman" w:hAnsi="Times New Roman"/>
          <w:bCs/>
          <w:szCs w:val="22"/>
          <w:lang w:val="en-US"/>
        </w:rPr>
        <w:t>Snidle</w:t>
      </w:r>
      <w:proofErr w:type="spellEnd"/>
      <w:r>
        <w:rPr>
          <w:rFonts w:ascii="Times New Roman" w:hAnsi="Times New Roman"/>
          <w:bCs/>
          <w:szCs w:val="22"/>
          <w:lang w:val="en-US"/>
        </w:rPr>
        <w:t>, Alternate Representative of the USA to the OAS</w:t>
      </w:r>
    </w:p>
    <w:p w14:paraId="0E1D5E57" w14:textId="77777777" w:rsidR="00AE5626" w:rsidRDefault="00AE5626" w:rsidP="00AE5626">
      <w:pPr>
        <w:widowControl/>
        <w:rPr>
          <w:rFonts w:ascii="Times New Roman" w:hAnsi="Times New Roman"/>
          <w:bCs/>
          <w:szCs w:val="22"/>
          <w:lang w:val="en-US"/>
        </w:rPr>
      </w:pPr>
    </w:p>
    <w:p w14:paraId="17B8FB5C" w14:textId="77777777" w:rsidR="00AE5626" w:rsidRDefault="00AE5626" w:rsidP="00AE5626">
      <w:pPr>
        <w:widowControl/>
        <w:rPr>
          <w:rFonts w:ascii="Times New Roman" w:hAnsi="Times New Roman"/>
          <w:bCs/>
          <w:szCs w:val="22"/>
          <w:lang w:val="en-US"/>
        </w:rPr>
      </w:pPr>
      <w:r>
        <w:rPr>
          <w:rFonts w:ascii="Times New Roman" w:hAnsi="Times New Roman"/>
          <w:szCs w:val="22"/>
          <w:lang w:val="en-US"/>
        </w:rPr>
        <w:t>10:30 a. m. - 10:35 a. m.</w:t>
      </w:r>
      <w:r>
        <w:rPr>
          <w:rFonts w:ascii="Times New Roman" w:hAnsi="Times New Roman"/>
          <w:szCs w:val="22"/>
          <w:lang w:val="en-US"/>
        </w:rPr>
        <w:tab/>
      </w:r>
      <w:r>
        <w:rPr>
          <w:rFonts w:ascii="Times New Roman" w:hAnsi="Times New Roman"/>
          <w:b/>
          <w:szCs w:val="22"/>
          <w:lang w:val="en-US"/>
        </w:rPr>
        <w:t>Adoption of the Agenda and Schedule</w:t>
      </w:r>
    </w:p>
    <w:p w14:paraId="2E8FC467" w14:textId="77777777" w:rsidR="00AE5626" w:rsidRDefault="00AE5626" w:rsidP="00AE5626">
      <w:pPr>
        <w:widowControl/>
        <w:rPr>
          <w:rFonts w:ascii="Times New Roman" w:hAnsi="Times New Roman"/>
          <w:bCs/>
          <w:szCs w:val="22"/>
          <w:lang w:val="en-US"/>
        </w:rPr>
      </w:pPr>
    </w:p>
    <w:p w14:paraId="5C6E5DF0" w14:textId="77777777" w:rsidR="00AE5626" w:rsidRDefault="00AE5626" w:rsidP="00AE5626">
      <w:pPr>
        <w:keepNext/>
        <w:widowControl/>
        <w:rPr>
          <w:rFonts w:ascii="Times New Roman" w:hAnsi="Times New Roman"/>
          <w:bCs/>
          <w:szCs w:val="22"/>
          <w:lang w:val="en-US"/>
        </w:rPr>
      </w:pPr>
    </w:p>
    <w:p w14:paraId="111694B6" w14:textId="77777777" w:rsidR="00AE5626" w:rsidRDefault="00AE5626" w:rsidP="00AE5626">
      <w:pPr>
        <w:widowControl/>
        <w:ind w:left="2880" w:hanging="2880"/>
        <w:rPr>
          <w:rFonts w:ascii="Times New Roman" w:hAnsi="Times New Roman"/>
          <w:bCs/>
          <w:szCs w:val="22"/>
          <w:lang w:val="en-US"/>
        </w:rPr>
      </w:pPr>
      <w:r>
        <w:rPr>
          <w:rFonts w:ascii="Times New Roman" w:hAnsi="Times New Roman"/>
          <w:szCs w:val="22"/>
          <w:lang w:val="en-US"/>
        </w:rPr>
        <w:t>10:35 a. m. - 10:45 a. m</w:t>
      </w:r>
      <w:r>
        <w:rPr>
          <w:rFonts w:ascii="Times New Roman" w:hAnsi="Times New Roman"/>
          <w:bCs/>
          <w:szCs w:val="22"/>
          <w:lang w:val="en-US"/>
        </w:rPr>
        <w:t xml:space="preserve"> </w:t>
      </w:r>
      <w:r>
        <w:rPr>
          <w:rFonts w:ascii="Times New Roman" w:hAnsi="Times New Roman"/>
          <w:bCs/>
          <w:szCs w:val="22"/>
          <w:lang w:val="en-US"/>
        </w:rPr>
        <w:tab/>
      </w:r>
      <w:r>
        <w:rPr>
          <w:rFonts w:ascii="Times New Roman" w:hAnsi="Times New Roman"/>
          <w:b/>
          <w:szCs w:val="22"/>
          <w:lang w:val="en-US"/>
        </w:rPr>
        <w:t>Update on SMS/DTOC activities since the last meeting of National Authorities on Transnational Organized Crime (TOC) and steps taken to implement the Hemispheric Plan of Action, Mr. Arthur Weintraub, Secretary of Multidimensional Security of the OAS</w:t>
      </w:r>
    </w:p>
    <w:p w14:paraId="2A53B966" w14:textId="77777777" w:rsidR="00AE5626" w:rsidRDefault="00AE5626" w:rsidP="00AE5626">
      <w:pPr>
        <w:widowControl/>
        <w:ind w:left="2160" w:hanging="2160"/>
        <w:rPr>
          <w:rFonts w:ascii="Times New Roman" w:hAnsi="Times New Roman"/>
          <w:bCs/>
          <w:szCs w:val="22"/>
          <w:lang w:val="en-US"/>
        </w:rPr>
      </w:pPr>
    </w:p>
    <w:p w14:paraId="68FC4921" w14:textId="77777777" w:rsidR="00AE5626" w:rsidRDefault="00AE5626" w:rsidP="00AE5626">
      <w:pPr>
        <w:widowControl/>
        <w:ind w:left="2880" w:hanging="2880"/>
        <w:rPr>
          <w:rFonts w:ascii="Times New Roman" w:hAnsi="Times New Roman"/>
          <w:bCs/>
          <w:szCs w:val="22"/>
          <w:lang w:val="en-US"/>
        </w:rPr>
      </w:pPr>
      <w:r>
        <w:rPr>
          <w:rFonts w:ascii="Times New Roman" w:hAnsi="Times New Roman"/>
          <w:szCs w:val="22"/>
          <w:lang w:val="en-US"/>
        </w:rPr>
        <w:t>10:45 a. m. - 11:00 a. m.</w:t>
      </w:r>
      <w:r>
        <w:rPr>
          <w:rFonts w:ascii="Times New Roman" w:hAnsi="Times New Roman"/>
          <w:bCs/>
          <w:szCs w:val="22"/>
          <w:lang w:val="en-US"/>
        </w:rPr>
        <w:t xml:space="preserve"> </w:t>
      </w:r>
      <w:r>
        <w:rPr>
          <w:rFonts w:ascii="Times New Roman" w:hAnsi="Times New Roman"/>
          <w:bCs/>
          <w:szCs w:val="22"/>
          <w:lang w:val="en-US"/>
        </w:rPr>
        <w:tab/>
      </w:r>
      <w:r>
        <w:rPr>
          <w:rFonts w:ascii="Times New Roman" w:hAnsi="Times New Roman"/>
          <w:b/>
          <w:szCs w:val="22"/>
          <w:lang w:val="en-US"/>
        </w:rPr>
        <w:t xml:space="preserve">Update by UNODC: Coordinating global efforts with hemispheric efforts, Ms. </w:t>
      </w:r>
      <w:proofErr w:type="spellStart"/>
      <w:r>
        <w:rPr>
          <w:rFonts w:ascii="Times New Roman" w:hAnsi="Times New Roman"/>
          <w:b/>
          <w:szCs w:val="22"/>
          <w:lang w:val="en-US"/>
        </w:rPr>
        <w:t>Loide</w:t>
      </w:r>
      <w:proofErr w:type="spellEnd"/>
      <w:r>
        <w:rPr>
          <w:rFonts w:ascii="Times New Roman" w:hAnsi="Times New Roman"/>
          <w:b/>
          <w:szCs w:val="22"/>
          <w:lang w:val="en-US"/>
        </w:rPr>
        <w:t xml:space="preserve"> </w:t>
      </w:r>
      <w:proofErr w:type="spellStart"/>
      <w:r>
        <w:rPr>
          <w:rFonts w:ascii="Times New Roman" w:hAnsi="Times New Roman"/>
          <w:b/>
          <w:szCs w:val="22"/>
          <w:lang w:val="en-US"/>
        </w:rPr>
        <w:t>Aryee</w:t>
      </w:r>
      <w:proofErr w:type="spellEnd"/>
      <w:r>
        <w:rPr>
          <w:rFonts w:ascii="Times New Roman" w:hAnsi="Times New Roman"/>
          <w:b/>
          <w:szCs w:val="22"/>
          <w:lang w:val="en-US"/>
        </w:rPr>
        <w:t>, Chief of Organized Crime and Illicit Trafficking Branch, Division for Treaty Affairs at UNODC</w:t>
      </w:r>
    </w:p>
    <w:p w14:paraId="318E7757" w14:textId="77777777" w:rsidR="00AE5626" w:rsidRDefault="00AE5626" w:rsidP="00AE5626">
      <w:pPr>
        <w:widowControl/>
        <w:rPr>
          <w:rFonts w:ascii="Times New Roman" w:hAnsi="Times New Roman"/>
          <w:szCs w:val="22"/>
          <w:lang w:val="en-US"/>
        </w:rPr>
      </w:pPr>
    </w:p>
    <w:p w14:paraId="41852437" w14:textId="77777777" w:rsidR="00AE5626" w:rsidRDefault="00AE5626" w:rsidP="00AE5626">
      <w:pPr>
        <w:widowControl/>
        <w:ind w:left="2160" w:hanging="2160"/>
        <w:rPr>
          <w:rFonts w:ascii="Times New Roman" w:hAnsi="Times New Roman"/>
          <w:szCs w:val="22"/>
          <w:lang w:val="en-US"/>
        </w:rPr>
      </w:pPr>
      <w:r>
        <w:rPr>
          <w:rFonts w:ascii="Times New Roman" w:hAnsi="Times New Roman"/>
          <w:szCs w:val="22"/>
          <w:lang w:val="en-US"/>
        </w:rPr>
        <w:t>11:00 a.m. – 11:10 a.m.</w:t>
      </w:r>
      <w:r>
        <w:rPr>
          <w:rFonts w:ascii="Times New Roman" w:hAnsi="Times New Roman"/>
          <w:szCs w:val="22"/>
          <w:lang w:val="en-US"/>
        </w:rPr>
        <w:tab/>
      </w:r>
      <w:r>
        <w:rPr>
          <w:rFonts w:ascii="Times New Roman" w:hAnsi="Times New Roman"/>
          <w:szCs w:val="22"/>
          <w:lang w:val="en-US"/>
        </w:rPr>
        <w:tab/>
      </w:r>
      <w:r>
        <w:rPr>
          <w:rFonts w:ascii="Times New Roman" w:hAnsi="Times New Roman"/>
          <w:b/>
          <w:szCs w:val="22"/>
          <w:lang w:val="en-US"/>
        </w:rPr>
        <w:t>Break</w:t>
      </w:r>
    </w:p>
    <w:p w14:paraId="2BCB2321" w14:textId="77777777" w:rsidR="00AE5626" w:rsidRDefault="00AE5626" w:rsidP="00AE5626">
      <w:pPr>
        <w:widowControl/>
        <w:rPr>
          <w:rFonts w:ascii="Times New Roman" w:hAnsi="Times New Roman"/>
          <w:bCs/>
          <w:szCs w:val="22"/>
          <w:lang w:val="en-US"/>
        </w:rPr>
      </w:pPr>
    </w:p>
    <w:p w14:paraId="2B0F77F7"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11:10 a.m. – 1:00 p.m.</w:t>
      </w:r>
      <w:r>
        <w:rPr>
          <w:rFonts w:ascii="Times New Roman" w:hAnsi="Times New Roman"/>
          <w:szCs w:val="22"/>
          <w:lang w:val="en-US"/>
        </w:rPr>
        <w:tab/>
      </w:r>
      <w:r>
        <w:rPr>
          <w:rFonts w:ascii="Times New Roman" w:hAnsi="Times New Roman"/>
          <w:b/>
          <w:szCs w:val="22"/>
          <w:lang w:val="en-US"/>
        </w:rPr>
        <w:t>First Dialogue: Emerging threats and opportunities in relation to transnational organized crime</w:t>
      </w:r>
    </w:p>
    <w:p w14:paraId="0B7A0371" w14:textId="77777777" w:rsidR="00AE5626" w:rsidRDefault="00AE5626" w:rsidP="00AE5626">
      <w:pPr>
        <w:widowControl/>
        <w:rPr>
          <w:rFonts w:ascii="Times New Roman" w:hAnsi="Times New Roman"/>
          <w:bCs/>
          <w:szCs w:val="22"/>
          <w:lang w:val="en-US"/>
        </w:rPr>
      </w:pPr>
    </w:p>
    <w:p w14:paraId="62E2CF2E" w14:textId="77777777" w:rsidR="00AE5626" w:rsidRDefault="00AE5626" w:rsidP="00AE5626">
      <w:pPr>
        <w:widowControl/>
        <w:numPr>
          <w:ilvl w:val="0"/>
          <w:numId w:val="1"/>
        </w:numPr>
        <w:ind w:left="3600" w:hanging="720"/>
        <w:contextualSpacing/>
        <w:rPr>
          <w:rFonts w:ascii="Times New Roman" w:hAnsi="Times New Roman"/>
          <w:szCs w:val="22"/>
          <w:lang w:val="pt-BR"/>
        </w:rPr>
      </w:pPr>
      <w:r>
        <w:rPr>
          <w:rFonts w:ascii="Times New Roman" w:hAnsi="Times New Roman"/>
          <w:bCs/>
          <w:szCs w:val="22"/>
        </w:rPr>
        <w:t xml:space="preserve">Mr. </w:t>
      </w:r>
      <w:bookmarkStart w:id="0" w:name="_Hlk75276570"/>
      <w:r>
        <w:rPr>
          <w:rFonts w:ascii="Times New Roman" w:hAnsi="Times New Roman"/>
          <w:szCs w:val="22"/>
          <w:lang w:val="pt-BR"/>
        </w:rPr>
        <w:t xml:space="preserve">Luiz Roberto Ungaretti de Godoy, Coordinator-General for International Cooperation, Federal Police, Brazil </w:t>
      </w:r>
    </w:p>
    <w:bookmarkEnd w:id="0"/>
    <w:p w14:paraId="3232FC57" w14:textId="77777777" w:rsidR="00AE5626" w:rsidRDefault="00AE5626" w:rsidP="00AE5626">
      <w:pPr>
        <w:widowControl/>
        <w:numPr>
          <w:ilvl w:val="0"/>
          <w:numId w:val="1"/>
        </w:numPr>
        <w:ind w:left="3600" w:hanging="720"/>
        <w:contextualSpacing/>
        <w:rPr>
          <w:rFonts w:ascii="Times New Roman" w:hAnsi="Times New Roman"/>
          <w:bCs/>
          <w:szCs w:val="22"/>
          <w:lang w:val="en-US"/>
        </w:rPr>
      </w:pPr>
      <w:r>
        <w:rPr>
          <w:rFonts w:ascii="Times New Roman" w:hAnsi="Times New Roman"/>
          <w:bCs/>
          <w:szCs w:val="22"/>
          <w:lang w:val="en-US"/>
        </w:rPr>
        <w:t xml:space="preserve">Mr. </w:t>
      </w:r>
      <w:bookmarkStart w:id="1" w:name="_Hlk75276626"/>
      <w:r>
        <w:rPr>
          <w:rFonts w:ascii="Times New Roman" w:hAnsi="Times New Roman"/>
          <w:szCs w:val="22"/>
          <w:lang w:val="en-US"/>
        </w:rPr>
        <w:t>Toby Bradley, Deputy Assistant Secretary,</w:t>
      </w:r>
      <w:bookmarkEnd w:id="1"/>
      <w:r>
        <w:rPr>
          <w:rFonts w:ascii="Times New Roman" w:hAnsi="Times New Roman"/>
          <w:bCs/>
          <w:szCs w:val="22"/>
          <w:lang w:val="en-US"/>
        </w:rPr>
        <w:t xml:space="preserve"> Bureau of International Narcotics and Law Enforcement Affairs, United States</w:t>
      </w:r>
    </w:p>
    <w:p w14:paraId="69076D45" w14:textId="77777777" w:rsidR="00AE5626" w:rsidRDefault="00AE5626" w:rsidP="00AE5626">
      <w:pPr>
        <w:widowControl/>
        <w:numPr>
          <w:ilvl w:val="0"/>
          <w:numId w:val="1"/>
        </w:numPr>
        <w:ind w:left="3600" w:hanging="720"/>
        <w:contextualSpacing/>
        <w:rPr>
          <w:rFonts w:ascii="Times New Roman" w:hAnsi="Times New Roman"/>
          <w:szCs w:val="22"/>
          <w:lang w:val="en-US"/>
        </w:rPr>
      </w:pPr>
      <w:r>
        <w:rPr>
          <w:rFonts w:ascii="Times New Roman" w:hAnsi="Times New Roman"/>
          <w:bCs/>
          <w:szCs w:val="22"/>
          <w:lang w:val="en-US"/>
        </w:rPr>
        <w:t xml:space="preserve">Mr. </w:t>
      </w:r>
      <w:bookmarkStart w:id="2" w:name="_Hlk75276731"/>
      <w:r>
        <w:rPr>
          <w:rFonts w:ascii="Times New Roman" w:hAnsi="Times New Roman"/>
          <w:bCs/>
          <w:szCs w:val="22"/>
          <w:lang w:val="en-US"/>
        </w:rPr>
        <w:t>Felipe Paredes San Román, Vice Minister of Justice, Peru</w:t>
      </w:r>
      <w:bookmarkEnd w:id="2"/>
    </w:p>
    <w:p w14:paraId="5CF7DDD6" w14:textId="77777777" w:rsidR="00AE5626" w:rsidRDefault="00AE5626" w:rsidP="00AE5626">
      <w:pPr>
        <w:widowControl/>
        <w:numPr>
          <w:ilvl w:val="0"/>
          <w:numId w:val="1"/>
        </w:numPr>
        <w:ind w:left="3600" w:hanging="720"/>
        <w:contextualSpacing/>
        <w:rPr>
          <w:rFonts w:ascii="Times New Roman" w:hAnsi="Times New Roman"/>
          <w:szCs w:val="22"/>
          <w:lang w:val="en-US"/>
        </w:rPr>
      </w:pPr>
      <w:r>
        <w:rPr>
          <w:rFonts w:ascii="Times New Roman" w:hAnsi="Times New Roman"/>
          <w:szCs w:val="22"/>
          <w:lang w:val="en-US"/>
        </w:rPr>
        <w:t>Ms. Dawne Spicer, Executive Director of the Caribbean Financial Action Task Force (CFATF)</w:t>
      </w:r>
    </w:p>
    <w:p w14:paraId="2C06388E" w14:textId="77777777" w:rsidR="00AE5626" w:rsidRDefault="00AE5626" w:rsidP="00AE5626">
      <w:pPr>
        <w:widowControl/>
        <w:numPr>
          <w:ilvl w:val="0"/>
          <w:numId w:val="1"/>
        </w:numPr>
        <w:ind w:left="3600" w:hanging="720"/>
        <w:contextualSpacing/>
        <w:rPr>
          <w:rFonts w:ascii="Times New Roman" w:hAnsi="Times New Roman"/>
          <w:szCs w:val="22"/>
          <w:lang w:val="en-US"/>
        </w:rPr>
      </w:pPr>
      <w:bookmarkStart w:id="3" w:name="_Hlk75276784"/>
      <w:r>
        <w:rPr>
          <w:rFonts w:ascii="Times New Roman" w:hAnsi="Times New Roman"/>
          <w:szCs w:val="22"/>
          <w:lang w:val="en-US"/>
        </w:rPr>
        <w:t>Ms. Sarah Paquet, Director of the Financial Transactions and Reports Analysis Centre of Canada</w:t>
      </w:r>
      <w:bookmarkEnd w:id="3"/>
      <w:r>
        <w:rPr>
          <w:rFonts w:ascii="Times New Roman" w:hAnsi="Times New Roman"/>
          <w:szCs w:val="22"/>
          <w:lang w:val="en-US"/>
        </w:rPr>
        <w:t xml:space="preserve"> (FINTRAC)</w:t>
      </w:r>
    </w:p>
    <w:p w14:paraId="05B462F3" w14:textId="77777777" w:rsidR="00AE5626" w:rsidRDefault="00AE5626" w:rsidP="00AE5626">
      <w:pPr>
        <w:widowControl/>
        <w:numPr>
          <w:ilvl w:val="0"/>
          <w:numId w:val="1"/>
        </w:numPr>
        <w:ind w:left="3600" w:hanging="720"/>
        <w:contextualSpacing/>
        <w:rPr>
          <w:rFonts w:ascii="Times New Roman" w:hAnsi="Times New Roman"/>
          <w:szCs w:val="22"/>
        </w:rPr>
      </w:pPr>
      <w:r>
        <w:rPr>
          <w:rFonts w:ascii="Times New Roman" w:hAnsi="Times New Roman"/>
          <w:bCs/>
          <w:iCs/>
          <w:szCs w:val="22"/>
        </w:rPr>
        <w:t xml:space="preserve">Open dialogue </w:t>
      </w:r>
      <w:proofErr w:type="spellStart"/>
      <w:r>
        <w:rPr>
          <w:rFonts w:ascii="Times New Roman" w:hAnsi="Times New Roman"/>
          <w:bCs/>
          <w:iCs/>
          <w:szCs w:val="22"/>
        </w:rPr>
        <w:t>among</w:t>
      </w:r>
      <w:proofErr w:type="spellEnd"/>
      <w:r>
        <w:rPr>
          <w:rFonts w:ascii="Times New Roman" w:hAnsi="Times New Roman"/>
          <w:bCs/>
          <w:iCs/>
          <w:szCs w:val="22"/>
        </w:rPr>
        <w:t xml:space="preserve"> </w:t>
      </w:r>
      <w:proofErr w:type="spellStart"/>
      <w:r>
        <w:rPr>
          <w:rFonts w:ascii="Times New Roman" w:hAnsi="Times New Roman"/>
          <w:bCs/>
          <w:iCs/>
          <w:szCs w:val="22"/>
        </w:rPr>
        <w:t>member</w:t>
      </w:r>
      <w:proofErr w:type="spellEnd"/>
      <w:r>
        <w:rPr>
          <w:rFonts w:ascii="Times New Roman" w:hAnsi="Times New Roman"/>
          <w:bCs/>
          <w:iCs/>
          <w:szCs w:val="22"/>
        </w:rPr>
        <w:t xml:space="preserve"> </w:t>
      </w:r>
      <w:proofErr w:type="spellStart"/>
      <w:r>
        <w:rPr>
          <w:rFonts w:ascii="Times New Roman" w:hAnsi="Times New Roman"/>
          <w:bCs/>
          <w:iCs/>
          <w:szCs w:val="22"/>
        </w:rPr>
        <w:t>states</w:t>
      </w:r>
      <w:proofErr w:type="spellEnd"/>
    </w:p>
    <w:p w14:paraId="7444C310" w14:textId="77777777" w:rsidR="00AE5626" w:rsidRDefault="00AE5626" w:rsidP="00AE5626">
      <w:pPr>
        <w:widowControl/>
        <w:rPr>
          <w:rFonts w:ascii="Times New Roman" w:hAnsi="Times New Roman"/>
          <w:bCs/>
          <w:szCs w:val="22"/>
        </w:rPr>
      </w:pPr>
    </w:p>
    <w:p w14:paraId="0CFC4543" w14:textId="77777777" w:rsidR="00AE5626" w:rsidRDefault="00AE5626" w:rsidP="00AE5626">
      <w:pPr>
        <w:widowControl/>
        <w:ind w:left="2880"/>
        <w:rPr>
          <w:rFonts w:ascii="Times New Roman" w:hAnsi="Times New Roman"/>
          <w:szCs w:val="22"/>
          <w:lang w:val="en-US"/>
        </w:rPr>
      </w:pPr>
      <w:r>
        <w:rPr>
          <w:rFonts w:ascii="Times New Roman" w:hAnsi="Times New Roman"/>
          <w:szCs w:val="22"/>
          <w:lang w:val="en-US"/>
        </w:rPr>
        <w:t xml:space="preserve">Moderator: </w:t>
      </w:r>
      <w:r>
        <w:rPr>
          <w:rFonts w:ascii="Times New Roman" w:hAnsi="Times New Roman"/>
          <w:bCs/>
          <w:szCs w:val="22"/>
          <w:lang w:val="en-US"/>
        </w:rPr>
        <w:t xml:space="preserve">Mr. Gaston </w:t>
      </w:r>
      <w:proofErr w:type="spellStart"/>
      <w:r>
        <w:rPr>
          <w:rFonts w:ascii="Times New Roman" w:hAnsi="Times New Roman"/>
          <w:bCs/>
          <w:szCs w:val="22"/>
          <w:lang w:val="en-US"/>
        </w:rPr>
        <w:t>Schulmeister</w:t>
      </w:r>
      <w:proofErr w:type="spellEnd"/>
      <w:r>
        <w:rPr>
          <w:rFonts w:ascii="Times New Roman" w:hAnsi="Times New Roman"/>
          <w:bCs/>
          <w:szCs w:val="22"/>
          <w:lang w:val="en-US"/>
        </w:rPr>
        <w:t>, Director of the Department against Transnational Organized Crime (DTOC)</w:t>
      </w:r>
    </w:p>
    <w:p w14:paraId="44F9C5F9" w14:textId="77777777" w:rsidR="00AE5626" w:rsidRDefault="00AE5626" w:rsidP="00AE5626">
      <w:pPr>
        <w:widowControl/>
        <w:rPr>
          <w:rFonts w:ascii="Times New Roman" w:hAnsi="Times New Roman"/>
          <w:bCs/>
          <w:szCs w:val="22"/>
          <w:lang w:val="en-US"/>
        </w:rPr>
      </w:pPr>
    </w:p>
    <w:p w14:paraId="3D2CC8DC" w14:textId="3EF7130A" w:rsidR="00AE5626" w:rsidRDefault="00AE5626" w:rsidP="00AE5626">
      <w:pPr>
        <w:widowControl/>
        <w:ind w:left="2880" w:hanging="2880"/>
        <w:rPr>
          <w:rFonts w:ascii="Times New Roman" w:hAnsi="Times New Roman"/>
          <w:szCs w:val="22"/>
          <w:lang w:val="en-US"/>
        </w:rPr>
      </w:pPr>
      <w:r>
        <w:rPr>
          <w:noProof/>
        </w:rPr>
        <mc:AlternateContent>
          <mc:Choice Requires="wps">
            <w:drawing>
              <wp:anchor distT="0" distB="0" distL="118745" distR="118745" simplePos="0" relativeHeight="251657216" behindDoc="0" locked="1" layoutInCell="1" allowOverlap="1" wp14:anchorId="4AD07A1C" wp14:editId="5D346AEE">
                <wp:simplePos x="0" y="0"/>
                <wp:positionH relativeFrom="column">
                  <wp:posOffset>-5715</wp:posOffset>
                </wp:positionH>
                <wp:positionV relativeFrom="page">
                  <wp:posOffset>9448800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26B9DFE6" w14:textId="77777777" w:rsidR="00AE5626" w:rsidRDefault="00AE5626" w:rsidP="00AE5626">
                            <w:pPr>
                              <w:rPr>
                                <w:rFonts w:ascii="Times New Roman" w:hAnsi="Times New Roman"/>
                                <w:sz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07A1C" id="_x0000_t202" coordsize="21600,21600" o:spt="202" path="m,l,21600r21600,l21600,xe">
                <v:stroke joinstyle="miter"/>
                <v:path gradientshapeok="t" o:connecttype="rect"/>
              </v:shapetype>
              <v:shape id="Text Box 4" o:spid="_x0000_s1026" type="#_x0000_t202" style="position:absolute;left:0;text-align:left;margin-left:-.45pt;margin-top:744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" filled="f" stroked="f">
                <v:textbox>
                  <w:txbxContent>
                    <w:p w14:paraId="26B9DFE6" w14:textId="77777777" w:rsidR="00AE5626" w:rsidRDefault="00AE5626" w:rsidP="00AE5626">
                      <w:pPr>
                        <w:rPr>
                          <w:rFonts w:ascii="Times New Roman" w:hAnsi="Times New Roman"/>
                          <w:sz w:val="18"/>
                        </w:rPr>
                      </w:pPr>
                    </w:p>
                  </w:txbxContent>
                </v:textbox>
                <w10:wrap anchory="page"/>
                <w10:anchorlock/>
              </v:shape>
            </w:pict>
          </mc:Fallback>
        </mc:AlternateContent>
      </w:r>
      <w:r>
        <w:rPr>
          <w:rFonts w:ascii="Times New Roman" w:hAnsi="Times New Roman"/>
          <w:szCs w:val="22"/>
          <w:lang w:val="en-US"/>
        </w:rPr>
        <w:t xml:space="preserve">1:00 p.m. – 2:30 p.m. </w:t>
      </w:r>
      <w:r>
        <w:rPr>
          <w:rFonts w:ascii="Times New Roman" w:hAnsi="Times New Roman"/>
          <w:szCs w:val="22"/>
          <w:lang w:val="en-US"/>
        </w:rPr>
        <w:tab/>
      </w:r>
      <w:r>
        <w:rPr>
          <w:rFonts w:ascii="Times New Roman" w:hAnsi="Times New Roman"/>
          <w:b/>
          <w:szCs w:val="22"/>
          <w:lang w:val="en-US"/>
        </w:rPr>
        <w:t>Break</w:t>
      </w:r>
    </w:p>
    <w:p w14:paraId="7A226CDF" w14:textId="77777777" w:rsidR="00AE5626" w:rsidRDefault="00AE5626" w:rsidP="00AE5626">
      <w:pPr>
        <w:widowControl/>
        <w:ind w:right="-839"/>
        <w:rPr>
          <w:rFonts w:ascii="Times New Roman" w:hAnsi="Times New Roman"/>
          <w:szCs w:val="22"/>
          <w:lang w:val="en-US"/>
        </w:rPr>
      </w:pPr>
    </w:p>
    <w:p w14:paraId="15B795C2"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2:30 p.m. – 4:00 p.m.</w:t>
      </w:r>
      <w:r>
        <w:rPr>
          <w:rFonts w:ascii="Times New Roman" w:hAnsi="Times New Roman"/>
          <w:szCs w:val="22"/>
          <w:lang w:val="en-US"/>
        </w:rPr>
        <w:tab/>
      </w:r>
      <w:r>
        <w:rPr>
          <w:rFonts w:ascii="Times New Roman" w:hAnsi="Times New Roman"/>
          <w:b/>
          <w:szCs w:val="22"/>
          <w:lang w:val="en-US"/>
        </w:rPr>
        <w:t xml:space="preserve">Second Dialogue: Combating transnational organized crime threats </w:t>
      </w:r>
    </w:p>
    <w:p w14:paraId="3EF8F8EF" w14:textId="77777777" w:rsidR="00AE5626" w:rsidRDefault="00AE5626" w:rsidP="00AE5626">
      <w:pPr>
        <w:widowControl/>
        <w:rPr>
          <w:rFonts w:ascii="Times New Roman" w:hAnsi="Times New Roman"/>
          <w:szCs w:val="22"/>
          <w:lang w:val="en-US"/>
        </w:rPr>
      </w:pPr>
    </w:p>
    <w:p w14:paraId="7072D146" w14:textId="77777777" w:rsidR="00AE5626" w:rsidRDefault="00AE5626" w:rsidP="00AE5626">
      <w:pPr>
        <w:widowControl/>
        <w:numPr>
          <w:ilvl w:val="2"/>
          <w:numId w:val="2"/>
        </w:numPr>
        <w:ind w:left="3600" w:hanging="720"/>
        <w:contextualSpacing/>
        <w:rPr>
          <w:rFonts w:ascii="Times New Roman" w:hAnsi="Times New Roman"/>
          <w:szCs w:val="22"/>
          <w:lang w:val="en-US"/>
        </w:rPr>
      </w:pPr>
      <w:r>
        <w:rPr>
          <w:rFonts w:ascii="Times New Roman" w:hAnsi="Times New Roman"/>
          <w:szCs w:val="22"/>
          <w:lang w:val="en-US"/>
        </w:rPr>
        <w:t xml:space="preserve">Money laundering: regional modus operandi, Mr. Esteban </w:t>
      </w:r>
      <w:proofErr w:type="spellStart"/>
      <w:r>
        <w:rPr>
          <w:rFonts w:ascii="Times New Roman" w:hAnsi="Times New Roman"/>
          <w:szCs w:val="22"/>
          <w:lang w:val="en-US"/>
        </w:rPr>
        <w:t>Fullin</w:t>
      </w:r>
      <w:proofErr w:type="spellEnd"/>
      <w:r>
        <w:rPr>
          <w:rFonts w:ascii="Times New Roman" w:hAnsi="Times New Roman"/>
          <w:szCs w:val="22"/>
          <w:lang w:val="en-US"/>
        </w:rPr>
        <w:t xml:space="preserve">, Secretary Executive of GAFILAT </w:t>
      </w:r>
    </w:p>
    <w:p w14:paraId="7FD34C35" w14:textId="77777777" w:rsidR="00AE5626" w:rsidRDefault="00AE5626" w:rsidP="00AE5626">
      <w:pPr>
        <w:widowControl/>
        <w:numPr>
          <w:ilvl w:val="2"/>
          <w:numId w:val="2"/>
        </w:numPr>
        <w:ind w:left="3600" w:hanging="720"/>
        <w:contextualSpacing/>
        <w:rPr>
          <w:rFonts w:ascii="Times New Roman" w:hAnsi="Times New Roman"/>
          <w:szCs w:val="22"/>
          <w:lang w:val="en-US"/>
        </w:rPr>
      </w:pPr>
      <w:r>
        <w:rPr>
          <w:rFonts w:ascii="Times New Roman" w:hAnsi="Times New Roman"/>
          <w:szCs w:val="22"/>
          <w:lang w:val="en-US"/>
        </w:rPr>
        <w:t xml:space="preserve">The illicit economies in times of COVID, Mr. </w:t>
      </w:r>
      <w:proofErr w:type="spellStart"/>
      <w:r>
        <w:rPr>
          <w:rFonts w:ascii="Times New Roman" w:hAnsi="Times New Roman"/>
          <w:szCs w:val="22"/>
          <w:lang w:val="en-US"/>
        </w:rPr>
        <w:t>Alvise</w:t>
      </w:r>
      <w:proofErr w:type="spellEnd"/>
      <w:r>
        <w:rPr>
          <w:rFonts w:ascii="Times New Roman" w:hAnsi="Times New Roman"/>
          <w:szCs w:val="22"/>
          <w:lang w:val="en-US"/>
        </w:rPr>
        <w:t xml:space="preserve"> </w:t>
      </w:r>
      <w:proofErr w:type="spellStart"/>
      <w:r>
        <w:rPr>
          <w:rFonts w:ascii="Times New Roman" w:hAnsi="Times New Roman"/>
          <w:szCs w:val="22"/>
          <w:lang w:val="en-US"/>
        </w:rPr>
        <w:t>Giustiniani</w:t>
      </w:r>
      <w:proofErr w:type="spellEnd"/>
      <w:r>
        <w:rPr>
          <w:rFonts w:ascii="Times New Roman" w:hAnsi="Times New Roman"/>
          <w:szCs w:val="22"/>
          <w:lang w:val="en-US"/>
        </w:rPr>
        <w:t>, Vice President Illicit Trade Prevention, Phillip Morris International (PMI)</w:t>
      </w:r>
    </w:p>
    <w:p w14:paraId="681F8F1A" w14:textId="77777777" w:rsidR="00AE5626" w:rsidRDefault="00AE5626" w:rsidP="00AE5626">
      <w:pPr>
        <w:widowControl/>
        <w:numPr>
          <w:ilvl w:val="2"/>
          <w:numId w:val="2"/>
        </w:numPr>
        <w:ind w:left="3600" w:hanging="720"/>
        <w:contextualSpacing/>
        <w:rPr>
          <w:rFonts w:ascii="Times New Roman" w:hAnsi="Times New Roman"/>
          <w:szCs w:val="22"/>
          <w:lang w:val="en-US"/>
        </w:rPr>
      </w:pPr>
      <w:r>
        <w:rPr>
          <w:rFonts w:ascii="Times New Roman" w:hAnsi="Times New Roman"/>
          <w:szCs w:val="22"/>
          <w:lang w:val="en-US"/>
        </w:rPr>
        <w:lastRenderedPageBreak/>
        <w:t xml:space="preserve">Assets forfeiture and management to combat TOC, Mrs. </w:t>
      </w:r>
      <w:r>
        <w:rPr>
          <w:rFonts w:ascii="Times New Roman" w:hAnsi="Times New Roman"/>
          <w:i/>
          <w:iCs/>
          <w:szCs w:val="22"/>
          <w:lang w:val="en-US"/>
        </w:rPr>
        <w:t xml:space="preserve">Carla </w:t>
      </w:r>
      <w:proofErr w:type="spellStart"/>
      <w:r>
        <w:rPr>
          <w:rFonts w:ascii="Times New Roman" w:hAnsi="Times New Roman"/>
          <w:i/>
          <w:iCs/>
          <w:szCs w:val="22"/>
          <w:lang w:val="en-US"/>
        </w:rPr>
        <w:t>Mera</w:t>
      </w:r>
      <w:proofErr w:type="spellEnd"/>
      <w:r>
        <w:rPr>
          <w:rFonts w:ascii="Times New Roman" w:hAnsi="Times New Roman"/>
          <w:i/>
          <w:iCs/>
          <w:szCs w:val="22"/>
          <w:lang w:val="en-US"/>
        </w:rPr>
        <w:t xml:space="preserve"> </w:t>
      </w:r>
      <w:proofErr w:type="spellStart"/>
      <w:r>
        <w:rPr>
          <w:rFonts w:ascii="Times New Roman" w:hAnsi="Times New Roman"/>
          <w:i/>
          <w:iCs/>
          <w:szCs w:val="22"/>
          <w:lang w:val="en-US"/>
        </w:rPr>
        <w:t>Proaño</w:t>
      </w:r>
      <w:proofErr w:type="spellEnd"/>
      <w:r>
        <w:rPr>
          <w:rFonts w:ascii="Times New Roman" w:hAnsi="Times New Roman"/>
          <w:szCs w:val="22"/>
          <w:lang w:val="en-US"/>
        </w:rPr>
        <w:t>, Director of UAFE, Ecuador</w:t>
      </w:r>
    </w:p>
    <w:p w14:paraId="1DC1D068" w14:textId="77777777" w:rsidR="00AE5626" w:rsidRDefault="00AE5626" w:rsidP="00AE5626">
      <w:pPr>
        <w:widowControl/>
        <w:numPr>
          <w:ilvl w:val="2"/>
          <w:numId w:val="2"/>
        </w:numPr>
        <w:ind w:left="3600" w:hanging="720"/>
        <w:contextualSpacing/>
        <w:rPr>
          <w:rFonts w:ascii="Times New Roman" w:hAnsi="Times New Roman"/>
          <w:szCs w:val="22"/>
          <w:lang w:val="en-US"/>
        </w:rPr>
      </w:pPr>
      <w:r>
        <w:rPr>
          <w:rFonts w:ascii="Times New Roman" w:hAnsi="Times New Roman"/>
          <w:szCs w:val="22"/>
          <w:lang w:val="es-US"/>
        </w:rPr>
        <w:t xml:space="preserve">María Elisa Holguín López, </w:t>
      </w:r>
      <w:r>
        <w:rPr>
          <w:rFonts w:ascii="Times New Roman" w:hAnsi="Times New Roman"/>
          <w:szCs w:val="22"/>
          <w:lang w:val="en-US"/>
        </w:rPr>
        <w:t xml:space="preserve">General Director of the Financial Analysis Unit (UAF), Dominican Republic </w:t>
      </w:r>
    </w:p>
    <w:p w14:paraId="2F64F834" w14:textId="77777777" w:rsidR="00AE5626" w:rsidRDefault="00AE5626" w:rsidP="00AE5626">
      <w:pPr>
        <w:widowControl/>
        <w:numPr>
          <w:ilvl w:val="2"/>
          <w:numId w:val="2"/>
        </w:numPr>
        <w:ind w:left="3600" w:hanging="720"/>
        <w:contextualSpacing/>
        <w:rPr>
          <w:rFonts w:ascii="Times New Roman" w:hAnsi="Times New Roman"/>
          <w:szCs w:val="22"/>
          <w:lang w:val="en-US"/>
        </w:rPr>
      </w:pPr>
      <w:r>
        <w:rPr>
          <w:rFonts w:ascii="Times New Roman" w:hAnsi="Times New Roman"/>
          <w:bCs/>
          <w:iCs/>
          <w:szCs w:val="22"/>
          <w:lang w:val="en-US"/>
        </w:rPr>
        <w:t xml:space="preserve">Open </w:t>
      </w:r>
      <w:r>
        <w:rPr>
          <w:rFonts w:ascii="Times New Roman" w:hAnsi="Times New Roman"/>
          <w:szCs w:val="22"/>
          <w:lang w:val="en-US"/>
        </w:rPr>
        <w:t>dialogue</w:t>
      </w:r>
      <w:r>
        <w:rPr>
          <w:rFonts w:ascii="Times New Roman" w:hAnsi="Times New Roman"/>
          <w:bCs/>
          <w:iCs/>
          <w:szCs w:val="22"/>
          <w:lang w:val="en-US"/>
        </w:rPr>
        <w:t xml:space="preserve"> among member states</w:t>
      </w:r>
    </w:p>
    <w:p w14:paraId="4F92B53C" w14:textId="77777777" w:rsidR="00AE5626" w:rsidRDefault="00AE5626" w:rsidP="00AE5626">
      <w:pPr>
        <w:widowControl/>
        <w:rPr>
          <w:rFonts w:ascii="Times New Roman" w:hAnsi="Times New Roman"/>
          <w:szCs w:val="22"/>
          <w:lang w:val="en-US"/>
        </w:rPr>
      </w:pPr>
    </w:p>
    <w:p w14:paraId="4A3FB08A" w14:textId="77777777" w:rsidR="00AE5626" w:rsidRDefault="00AE5626" w:rsidP="00AE5626">
      <w:pPr>
        <w:widowControl/>
        <w:ind w:left="2880"/>
        <w:rPr>
          <w:rFonts w:ascii="Times New Roman" w:hAnsi="Times New Roman"/>
          <w:szCs w:val="22"/>
          <w:lang w:val="en-US"/>
        </w:rPr>
      </w:pPr>
      <w:r>
        <w:rPr>
          <w:rFonts w:ascii="Times New Roman" w:hAnsi="Times New Roman"/>
          <w:szCs w:val="22"/>
          <w:lang w:val="en-US"/>
        </w:rPr>
        <w:t xml:space="preserve">Moderator: John </w:t>
      </w:r>
      <w:proofErr w:type="spellStart"/>
      <w:r>
        <w:rPr>
          <w:rFonts w:ascii="Times New Roman" w:hAnsi="Times New Roman"/>
          <w:szCs w:val="22"/>
          <w:lang w:val="en-US"/>
        </w:rPr>
        <w:t>Grajales</w:t>
      </w:r>
      <w:proofErr w:type="spellEnd"/>
      <w:r>
        <w:rPr>
          <w:rFonts w:ascii="Times New Roman" w:hAnsi="Times New Roman"/>
          <w:szCs w:val="22"/>
          <w:lang w:val="en-US"/>
        </w:rPr>
        <w:t>, Technical Specialist of the Department against Transnational Organized Crime (DTOC)</w:t>
      </w:r>
    </w:p>
    <w:p w14:paraId="08646DA3" w14:textId="77777777" w:rsidR="00AE5626" w:rsidRDefault="00AE5626" w:rsidP="00AE5626">
      <w:pPr>
        <w:widowControl/>
        <w:rPr>
          <w:rFonts w:ascii="Times New Roman" w:hAnsi="Times New Roman"/>
          <w:szCs w:val="22"/>
          <w:lang w:val="en-US"/>
        </w:rPr>
      </w:pPr>
    </w:p>
    <w:p w14:paraId="0FCEAEFB" w14:textId="77777777" w:rsidR="00AE5626" w:rsidRDefault="00AE5626" w:rsidP="00AE5626">
      <w:pPr>
        <w:widowControl/>
        <w:ind w:left="2880" w:hanging="2880"/>
        <w:rPr>
          <w:rFonts w:ascii="Times New Roman" w:hAnsi="Times New Roman"/>
          <w:b/>
          <w:szCs w:val="22"/>
          <w:lang w:val="en-US"/>
        </w:rPr>
      </w:pPr>
      <w:r>
        <w:rPr>
          <w:rFonts w:ascii="Times New Roman" w:hAnsi="Times New Roman"/>
          <w:noProof/>
          <w:szCs w:val="22"/>
          <w:lang w:val="en-US" w:eastAsia="zh-CN"/>
        </w:rPr>
        <w:t>4:00</w:t>
      </w:r>
      <w:r>
        <w:rPr>
          <w:rFonts w:ascii="Times New Roman" w:hAnsi="Times New Roman"/>
          <w:bCs/>
          <w:szCs w:val="22"/>
          <w:lang w:val="en-US"/>
        </w:rPr>
        <w:t xml:space="preserve"> p.m. – 4:10 p.m.</w:t>
      </w:r>
      <w:r>
        <w:rPr>
          <w:rFonts w:ascii="Times New Roman" w:hAnsi="Times New Roman"/>
          <w:bCs/>
          <w:szCs w:val="22"/>
          <w:lang w:val="en-US"/>
        </w:rPr>
        <w:tab/>
      </w:r>
      <w:r>
        <w:rPr>
          <w:rFonts w:ascii="Times New Roman" w:hAnsi="Times New Roman"/>
          <w:b/>
          <w:szCs w:val="22"/>
          <w:lang w:val="en-US"/>
        </w:rPr>
        <w:t xml:space="preserve">Break </w:t>
      </w:r>
    </w:p>
    <w:p w14:paraId="071B7F78" w14:textId="77777777" w:rsidR="00AE5626" w:rsidRDefault="00AE5626" w:rsidP="00AE5626">
      <w:pPr>
        <w:widowControl/>
        <w:ind w:left="2160" w:hanging="2160"/>
        <w:rPr>
          <w:rFonts w:ascii="Times New Roman" w:hAnsi="Times New Roman"/>
          <w:szCs w:val="22"/>
          <w:lang w:val="en-US"/>
        </w:rPr>
      </w:pPr>
    </w:p>
    <w:p w14:paraId="44F5DF7B"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4:10 p.m.- 4:40 p.m.</w:t>
      </w:r>
      <w:r>
        <w:rPr>
          <w:rFonts w:ascii="Times New Roman" w:hAnsi="Times New Roman"/>
          <w:b/>
          <w:szCs w:val="22"/>
          <w:lang w:val="en-US"/>
        </w:rPr>
        <w:tab/>
        <w:t xml:space="preserve">Financial contributions to the Specific Fund against Transnational Organized Crime, </w:t>
      </w:r>
      <w:r>
        <w:rPr>
          <w:rFonts w:ascii="Times New Roman" w:hAnsi="Times New Roman"/>
          <w:b/>
          <w:bCs/>
          <w:szCs w:val="22"/>
          <w:lang w:val="en-US"/>
        </w:rPr>
        <w:t xml:space="preserve">Mr. Gaston </w:t>
      </w:r>
      <w:proofErr w:type="spellStart"/>
      <w:r>
        <w:rPr>
          <w:rFonts w:ascii="Times New Roman" w:hAnsi="Times New Roman"/>
          <w:b/>
          <w:bCs/>
          <w:szCs w:val="22"/>
          <w:lang w:val="en-US"/>
        </w:rPr>
        <w:t>Schulmeister</w:t>
      </w:r>
      <w:proofErr w:type="spellEnd"/>
      <w:r>
        <w:rPr>
          <w:rFonts w:ascii="Times New Roman" w:hAnsi="Times New Roman"/>
          <w:b/>
          <w:bCs/>
          <w:szCs w:val="22"/>
          <w:lang w:val="en-US"/>
        </w:rPr>
        <w:t>, Director of the Department against Transnational Organized Crime (DTOC)</w:t>
      </w:r>
    </w:p>
    <w:p w14:paraId="278B5710" w14:textId="77777777" w:rsidR="00AE5626" w:rsidRDefault="00AE5626" w:rsidP="00AE5626">
      <w:pPr>
        <w:widowControl/>
        <w:ind w:left="2160" w:hanging="2160"/>
        <w:rPr>
          <w:rFonts w:ascii="Times New Roman" w:hAnsi="Times New Roman"/>
          <w:szCs w:val="22"/>
          <w:lang w:val="en-US"/>
        </w:rPr>
      </w:pPr>
    </w:p>
    <w:p w14:paraId="2797D170"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4:40p.m.-5:30p.m.</w:t>
      </w:r>
      <w:r>
        <w:rPr>
          <w:rFonts w:ascii="Times New Roman" w:hAnsi="Times New Roman"/>
          <w:bCs/>
          <w:szCs w:val="22"/>
          <w:lang w:val="en-US"/>
        </w:rPr>
        <w:t xml:space="preserve"> </w:t>
      </w:r>
      <w:r>
        <w:rPr>
          <w:rFonts w:ascii="Times New Roman" w:hAnsi="Times New Roman"/>
          <w:bCs/>
          <w:szCs w:val="22"/>
          <w:lang w:val="en-US"/>
        </w:rPr>
        <w:tab/>
      </w:r>
      <w:r>
        <w:rPr>
          <w:rFonts w:ascii="Times New Roman" w:hAnsi="Times New Roman"/>
          <w:b/>
          <w:szCs w:val="22"/>
          <w:lang w:val="en-US"/>
        </w:rPr>
        <w:t>Review/Discussion of the Hemispheric Plan of Action against Transnational Organized Crime: implementation, follow-up, indicators, Hemispheric Strategy</w:t>
      </w:r>
    </w:p>
    <w:p w14:paraId="064A7A40" w14:textId="77777777" w:rsidR="00AE5626" w:rsidRDefault="00AE5626" w:rsidP="00AE5626">
      <w:pPr>
        <w:widowControl/>
        <w:ind w:left="2160" w:hanging="2160"/>
        <w:rPr>
          <w:rFonts w:ascii="Times New Roman" w:hAnsi="Times New Roman"/>
          <w:szCs w:val="22"/>
          <w:lang w:val="en-US"/>
        </w:rPr>
      </w:pPr>
    </w:p>
    <w:p w14:paraId="7240A471" w14:textId="77777777" w:rsidR="00AE5626" w:rsidRDefault="00AE5626" w:rsidP="00AE5626">
      <w:pPr>
        <w:widowControl/>
        <w:rPr>
          <w:rFonts w:ascii="Times New Roman" w:hAnsi="Times New Roman"/>
          <w:b/>
          <w:szCs w:val="22"/>
          <w:u w:val="single"/>
          <w:lang w:val="en-US"/>
        </w:rPr>
      </w:pPr>
      <w:r>
        <w:rPr>
          <w:rFonts w:ascii="Times New Roman" w:hAnsi="Times New Roman"/>
          <w:b/>
          <w:szCs w:val="22"/>
          <w:u w:val="single"/>
          <w:lang w:val="en-US"/>
        </w:rPr>
        <w:t>Thursday, June 24, 2021</w:t>
      </w:r>
    </w:p>
    <w:p w14:paraId="34F16FEC" w14:textId="77777777" w:rsidR="00AE5626" w:rsidRDefault="00AE5626" w:rsidP="00AE5626">
      <w:pPr>
        <w:widowControl/>
        <w:ind w:left="2160" w:hanging="2160"/>
        <w:rPr>
          <w:rFonts w:ascii="Times New Roman" w:hAnsi="Times New Roman"/>
          <w:bCs/>
          <w:szCs w:val="22"/>
          <w:lang w:val="en-US"/>
        </w:rPr>
      </w:pPr>
    </w:p>
    <w:p w14:paraId="2D5F87BA"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10:00 a.m.- 10:15 a.m.</w:t>
      </w:r>
      <w:r>
        <w:rPr>
          <w:rFonts w:ascii="Times New Roman" w:hAnsi="Times New Roman"/>
          <w:b/>
          <w:szCs w:val="22"/>
          <w:lang w:val="en-US"/>
        </w:rPr>
        <w:tab/>
        <w:t xml:space="preserve">Remarks by Mr. Jean-Luc </w:t>
      </w:r>
      <w:proofErr w:type="spellStart"/>
      <w:r>
        <w:rPr>
          <w:rFonts w:ascii="Times New Roman" w:hAnsi="Times New Roman"/>
          <w:b/>
          <w:szCs w:val="22"/>
          <w:lang w:val="en-US"/>
        </w:rPr>
        <w:t>Lemahieu</w:t>
      </w:r>
      <w:proofErr w:type="spellEnd"/>
      <w:r>
        <w:rPr>
          <w:rFonts w:ascii="Times New Roman" w:hAnsi="Times New Roman"/>
          <w:b/>
          <w:szCs w:val="22"/>
          <w:lang w:val="en-US"/>
        </w:rPr>
        <w:t>, Director of the Division for Policy Analysis and Public Affairs, United Nations Office on Drugs and Crime (UNODC)</w:t>
      </w:r>
    </w:p>
    <w:p w14:paraId="44E6BFFD" w14:textId="77777777" w:rsidR="00AE5626" w:rsidRDefault="00AE5626" w:rsidP="00AE5626">
      <w:pPr>
        <w:widowControl/>
        <w:ind w:left="2160" w:hanging="2160"/>
        <w:rPr>
          <w:rFonts w:ascii="Times New Roman" w:hAnsi="Times New Roman"/>
          <w:bCs/>
          <w:szCs w:val="22"/>
          <w:lang w:val="en-US"/>
        </w:rPr>
      </w:pPr>
    </w:p>
    <w:p w14:paraId="63602972"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 xml:space="preserve">10:15 a. m.-10:30 a. m. </w:t>
      </w:r>
      <w:r>
        <w:rPr>
          <w:rFonts w:ascii="Times New Roman" w:hAnsi="Times New Roman"/>
          <w:szCs w:val="22"/>
          <w:lang w:val="en-US"/>
        </w:rPr>
        <w:tab/>
      </w:r>
      <w:r>
        <w:rPr>
          <w:rFonts w:ascii="Times New Roman" w:hAnsi="Times New Roman"/>
          <w:b/>
          <w:szCs w:val="22"/>
          <w:lang w:val="en-US"/>
        </w:rPr>
        <w:t>Presentation of conclusions and technical recommendations of the XLVIII and XLIX meetings of the Group of Experts on Money Laundering Control (GELAVEX),</w:t>
      </w:r>
      <w:r>
        <w:rPr>
          <w:rFonts w:ascii="Times New Roman" w:hAnsi="Times New Roman"/>
          <w:b/>
          <w:bCs/>
          <w:szCs w:val="22"/>
          <w:lang w:val="en-US"/>
        </w:rPr>
        <w:t xml:space="preserve"> Mr. Carlos </w:t>
      </w:r>
      <w:proofErr w:type="spellStart"/>
      <w:r>
        <w:rPr>
          <w:rFonts w:ascii="Times New Roman" w:hAnsi="Times New Roman"/>
          <w:b/>
          <w:bCs/>
          <w:szCs w:val="22"/>
          <w:lang w:val="en-US"/>
        </w:rPr>
        <w:t>Arregui</w:t>
      </w:r>
      <w:proofErr w:type="spellEnd"/>
      <w:r>
        <w:rPr>
          <w:rFonts w:ascii="Times New Roman" w:hAnsi="Times New Roman"/>
          <w:b/>
          <w:bCs/>
          <w:szCs w:val="22"/>
          <w:lang w:val="en-US"/>
        </w:rPr>
        <w:t xml:space="preserve"> Romero, Minister of SEPRELAD, Paraguay</w:t>
      </w:r>
    </w:p>
    <w:p w14:paraId="7B22E0C3" w14:textId="77777777" w:rsidR="00AE5626" w:rsidRDefault="00AE5626" w:rsidP="00AE5626">
      <w:pPr>
        <w:widowControl/>
        <w:rPr>
          <w:rFonts w:ascii="Times New Roman" w:hAnsi="Times New Roman"/>
          <w:bCs/>
          <w:szCs w:val="22"/>
          <w:lang w:val="en-US"/>
        </w:rPr>
      </w:pPr>
    </w:p>
    <w:p w14:paraId="04159DB1" w14:textId="77777777" w:rsidR="00AE5626" w:rsidRDefault="00AE5626" w:rsidP="00AE5626">
      <w:pPr>
        <w:widowControl/>
        <w:rPr>
          <w:rFonts w:ascii="Times New Roman" w:hAnsi="Times New Roman"/>
          <w:bCs/>
          <w:szCs w:val="22"/>
          <w:lang w:val="en-US"/>
        </w:rPr>
      </w:pPr>
      <w:r>
        <w:rPr>
          <w:rFonts w:ascii="Times New Roman" w:hAnsi="Times New Roman"/>
          <w:szCs w:val="22"/>
          <w:lang w:val="en-US"/>
        </w:rPr>
        <w:t>10:30 a. m. - 12:00 p. m.</w:t>
      </w:r>
      <w:r>
        <w:rPr>
          <w:rFonts w:ascii="Times New Roman" w:hAnsi="Times New Roman"/>
          <w:szCs w:val="22"/>
          <w:lang w:val="en-US"/>
        </w:rPr>
        <w:tab/>
      </w:r>
      <w:r>
        <w:rPr>
          <w:rFonts w:ascii="Times New Roman" w:hAnsi="Times New Roman"/>
          <w:b/>
          <w:szCs w:val="22"/>
          <w:lang w:val="en-US"/>
        </w:rPr>
        <w:t>Third Dialogue</w:t>
      </w:r>
      <w:r>
        <w:rPr>
          <w:rFonts w:ascii="Times New Roman" w:hAnsi="Times New Roman"/>
          <w:bCs/>
          <w:szCs w:val="22"/>
          <w:lang w:val="en-US"/>
        </w:rPr>
        <w:t>:</w:t>
      </w:r>
      <w:r>
        <w:rPr>
          <w:rFonts w:ascii="Times New Roman" w:hAnsi="Times New Roman"/>
          <w:b/>
          <w:szCs w:val="22"/>
          <w:lang w:val="en-US"/>
        </w:rPr>
        <w:t xml:space="preserve"> Tools to address transnational organized crime</w:t>
      </w:r>
    </w:p>
    <w:p w14:paraId="4C4F44B9" w14:textId="77777777" w:rsidR="00AE5626" w:rsidRDefault="00AE5626" w:rsidP="00AE5626">
      <w:pPr>
        <w:widowControl/>
        <w:ind w:left="1800" w:hanging="1800"/>
        <w:rPr>
          <w:rFonts w:ascii="Times New Roman" w:hAnsi="Times New Roman"/>
          <w:bCs/>
          <w:szCs w:val="22"/>
          <w:lang w:val="en-US"/>
        </w:rPr>
      </w:pPr>
    </w:p>
    <w:p w14:paraId="180C5A9B" w14:textId="77777777" w:rsidR="00AE5626" w:rsidRDefault="00AE5626" w:rsidP="00AE5626">
      <w:pPr>
        <w:widowControl/>
        <w:numPr>
          <w:ilvl w:val="0"/>
          <w:numId w:val="3"/>
        </w:numPr>
        <w:ind w:left="3600"/>
        <w:rPr>
          <w:rFonts w:ascii="Times New Roman" w:hAnsi="Times New Roman"/>
          <w:szCs w:val="22"/>
          <w:lang w:val="en-US"/>
        </w:rPr>
      </w:pPr>
      <w:r>
        <w:rPr>
          <w:rFonts w:ascii="Times New Roman" w:hAnsi="Times New Roman"/>
          <w:szCs w:val="22"/>
          <w:lang w:val="en-US"/>
        </w:rPr>
        <w:t xml:space="preserve">Joint Investigations, </w:t>
      </w:r>
      <w:proofErr w:type="spellStart"/>
      <w:r>
        <w:rPr>
          <w:rFonts w:ascii="Times New Roman" w:hAnsi="Times New Roman"/>
          <w:szCs w:val="22"/>
          <w:lang w:val="en-US"/>
        </w:rPr>
        <w:t>Mr</w:t>
      </w:r>
      <w:proofErr w:type="spellEnd"/>
      <w:r>
        <w:rPr>
          <w:rFonts w:ascii="Times New Roman" w:hAnsi="Times New Roman"/>
          <w:szCs w:val="22"/>
          <w:lang w:val="en-US"/>
        </w:rPr>
        <w:t xml:space="preserve"> José de </w:t>
      </w:r>
      <w:proofErr w:type="spellStart"/>
      <w:r>
        <w:rPr>
          <w:rFonts w:ascii="Times New Roman" w:hAnsi="Times New Roman"/>
          <w:szCs w:val="22"/>
          <w:lang w:val="en-US"/>
        </w:rPr>
        <w:t>Gracia</w:t>
      </w:r>
      <w:proofErr w:type="spellEnd"/>
      <w:r>
        <w:rPr>
          <w:rFonts w:ascii="Times New Roman" w:hAnsi="Times New Roman"/>
          <w:szCs w:val="22"/>
          <w:lang w:val="en-US"/>
        </w:rPr>
        <w:t>, INTERPOL’s Assistant Director within the Criminal Networks Sub-Directorate</w:t>
      </w:r>
    </w:p>
    <w:p w14:paraId="2CFCA747" w14:textId="77777777" w:rsidR="00AE5626" w:rsidRDefault="00AE5626" w:rsidP="00AE5626">
      <w:pPr>
        <w:widowControl/>
        <w:numPr>
          <w:ilvl w:val="0"/>
          <w:numId w:val="3"/>
        </w:numPr>
        <w:ind w:left="3600"/>
        <w:rPr>
          <w:rFonts w:ascii="Times New Roman" w:hAnsi="Times New Roman"/>
          <w:szCs w:val="22"/>
          <w:u w:val="single"/>
          <w:lang w:val="en-US"/>
        </w:rPr>
      </w:pPr>
      <w:bookmarkStart w:id="4" w:name="_Hlk75277499"/>
      <w:r>
        <w:rPr>
          <w:rFonts w:ascii="Times New Roman" w:hAnsi="Times New Roman"/>
          <w:szCs w:val="22"/>
          <w:lang w:val="en-US"/>
        </w:rPr>
        <w:t xml:space="preserve">Joint Operations, Mr. Milton </w:t>
      </w:r>
      <w:proofErr w:type="spellStart"/>
      <w:r>
        <w:rPr>
          <w:rFonts w:ascii="Times New Roman" w:hAnsi="Times New Roman"/>
          <w:szCs w:val="22"/>
          <w:lang w:val="en-US"/>
        </w:rPr>
        <w:t>Fornazari</w:t>
      </w:r>
      <w:proofErr w:type="spellEnd"/>
      <w:r>
        <w:rPr>
          <w:rFonts w:ascii="Times New Roman" w:hAnsi="Times New Roman"/>
          <w:szCs w:val="22"/>
          <w:lang w:val="en-US"/>
        </w:rPr>
        <w:t xml:space="preserve"> Junior, Delegate of the Executive Secretary of AMERIPOL</w:t>
      </w:r>
    </w:p>
    <w:bookmarkEnd w:id="4"/>
    <w:p w14:paraId="73AA26C2" w14:textId="77777777" w:rsidR="00AE5626" w:rsidRDefault="00AE5626" w:rsidP="00AE5626">
      <w:pPr>
        <w:widowControl/>
        <w:numPr>
          <w:ilvl w:val="0"/>
          <w:numId w:val="3"/>
        </w:numPr>
        <w:ind w:left="3600"/>
        <w:rPr>
          <w:rFonts w:ascii="Times New Roman" w:hAnsi="Times New Roman"/>
          <w:szCs w:val="22"/>
          <w:u w:val="single"/>
        </w:rPr>
      </w:pPr>
      <w:proofErr w:type="spellStart"/>
      <w:r>
        <w:rPr>
          <w:rFonts w:ascii="Times New Roman" w:hAnsi="Times New Roman"/>
          <w:szCs w:val="22"/>
        </w:rPr>
        <w:t>Parallel</w:t>
      </w:r>
      <w:proofErr w:type="spellEnd"/>
      <w:r>
        <w:rPr>
          <w:rFonts w:ascii="Times New Roman" w:hAnsi="Times New Roman"/>
          <w:szCs w:val="22"/>
        </w:rPr>
        <w:t xml:space="preserve"> </w:t>
      </w:r>
      <w:proofErr w:type="spellStart"/>
      <w:r>
        <w:rPr>
          <w:rFonts w:ascii="Times New Roman" w:hAnsi="Times New Roman"/>
          <w:szCs w:val="22"/>
        </w:rPr>
        <w:t>Financial</w:t>
      </w:r>
      <w:proofErr w:type="spellEnd"/>
      <w:r>
        <w:rPr>
          <w:rFonts w:ascii="Times New Roman" w:hAnsi="Times New Roman"/>
          <w:szCs w:val="22"/>
        </w:rPr>
        <w:t xml:space="preserve"> </w:t>
      </w:r>
      <w:proofErr w:type="spellStart"/>
      <w:r>
        <w:rPr>
          <w:rFonts w:ascii="Times New Roman" w:hAnsi="Times New Roman"/>
          <w:szCs w:val="22"/>
        </w:rPr>
        <w:t>Investigations</w:t>
      </w:r>
      <w:proofErr w:type="spellEnd"/>
      <w:r>
        <w:rPr>
          <w:rFonts w:ascii="Times New Roman" w:hAnsi="Times New Roman"/>
          <w:szCs w:val="22"/>
        </w:rPr>
        <w:t xml:space="preserve">, Santiago Nieto, Director </w:t>
      </w:r>
      <w:proofErr w:type="spellStart"/>
      <w:r>
        <w:rPr>
          <w:rFonts w:ascii="Times New Roman" w:hAnsi="Times New Roman"/>
          <w:szCs w:val="22"/>
        </w:rPr>
        <w:t>of</w:t>
      </w:r>
      <w:proofErr w:type="spellEnd"/>
      <w:r>
        <w:rPr>
          <w:rFonts w:ascii="Times New Roman" w:hAnsi="Times New Roman"/>
          <w:szCs w:val="22"/>
        </w:rPr>
        <w:t xml:space="preserve"> </w:t>
      </w:r>
      <w:proofErr w:type="spellStart"/>
      <w:r>
        <w:rPr>
          <w:rFonts w:ascii="Times New Roman" w:hAnsi="Times New Roman"/>
          <w:szCs w:val="22"/>
        </w:rPr>
        <w:t>the</w:t>
      </w:r>
      <w:proofErr w:type="spellEnd"/>
      <w:r>
        <w:rPr>
          <w:rFonts w:ascii="Times New Roman" w:hAnsi="Times New Roman"/>
          <w:szCs w:val="22"/>
        </w:rPr>
        <w:t xml:space="preserve"> </w:t>
      </w:r>
      <w:proofErr w:type="spellStart"/>
      <w:r>
        <w:rPr>
          <w:rFonts w:ascii="Times New Roman" w:hAnsi="Times New Roman"/>
          <w:szCs w:val="22"/>
        </w:rPr>
        <w:t>Mexican</w:t>
      </w:r>
      <w:proofErr w:type="spellEnd"/>
      <w:r>
        <w:rPr>
          <w:rFonts w:ascii="Times New Roman" w:hAnsi="Times New Roman"/>
          <w:szCs w:val="22"/>
        </w:rPr>
        <w:t xml:space="preserve"> </w:t>
      </w:r>
      <w:proofErr w:type="spellStart"/>
      <w:r>
        <w:rPr>
          <w:rFonts w:ascii="Times New Roman" w:hAnsi="Times New Roman"/>
          <w:szCs w:val="22"/>
        </w:rPr>
        <w:t>Financial</w:t>
      </w:r>
      <w:proofErr w:type="spellEnd"/>
      <w:r>
        <w:rPr>
          <w:rFonts w:ascii="Times New Roman" w:hAnsi="Times New Roman"/>
          <w:szCs w:val="22"/>
        </w:rPr>
        <w:t xml:space="preserve"> </w:t>
      </w:r>
      <w:proofErr w:type="spellStart"/>
      <w:r>
        <w:rPr>
          <w:rFonts w:ascii="Times New Roman" w:hAnsi="Times New Roman"/>
          <w:szCs w:val="22"/>
        </w:rPr>
        <w:t>Intelligence</w:t>
      </w:r>
      <w:proofErr w:type="spellEnd"/>
      <w:r>
        <w:rPr>
          <w:rFonts w:ascii="Times New Roman" w:hAnsi="Times New Roman"/>
          <w:szCs w:val="22"/>
        </w:rPr>
        <w:t xml:space="preserve"> </w:t>
      </w:r>
      <w:proofErr w:type="spellStart"/>
      <w:r>
        <w:rPr>
          <w:rFonts w:ascii="Times New Roman" w:hAnsi="Times New Roman"/>
          <w:szCs w:val="22"/>
        </w:rPr>
        <w:t>Unit</w:t>
      </w:r>
      <w:proofErr w:type="spellEnd"/>
    </w:p>
    <w:p w14:paraId="619DC3C1" w14:textId="77777777" w:rsidR="00AE5626" w:rsidRDefault="00AE5626" w:rsidP="00AE5626">
      <w:pPr>
        <w:widowControl/>
        <w:numPr>
          <w:ilvl w:val="0"/>
          <w:numId w:val="3"/>
        </w:numPr>
        <w:ind w:left="3600"/>
        <w:rPr>
          <w:rFonts w:ascii="Times New Roman" w:hAnsi="Times New Roman"/>
          <w:szCs w:val="22"/>
          <w:u w:val="single"/>
          <w:lang w:val="en-US"/>
        </w:rPr>
      </w:pPr>
      <w:r>
        <w:rPr>
          <w:rFonts w:ascii="Times New Roman" w:hAnsi="Times New Roman"/>
          <w:szCs w:val="22"/>
          <w:lang w:val="en-US"/>
        </w:rPr>
        <w:t xml:space="preserve">Special Investigative Techniques, Mr. Warner Molina Ruiz, Deputy Prosecutor of the Public Ministry of </w:t>
      </w:r>
      <w:r>
        <w:rPr>
          <w:rFonts w:ascii="Times New Roman" w:hAnsi="Times New Roman"/>
          <w:bCs/>
          <w:szCs w:val="22"/>
          <w:lang w:val="en-US"/>
        </w:rPr>
        <w:t>Costa Rica</w:t>
      </w:r>
    </w:p>
    <w:p w14:paraId="7C6BB6E0" w14:textId="77777777" w:rsidR="00AE5626" w:rsidRDefault="00AE5626" w:rsidP="00AE5626">
      <w:pPr>
        <w:widowControl/>
        <w:numPr>
          <w:ilvl w:val="0"/>
          <w:numId w:val="3"/>
        </w:numPr>
        <w:ind w:left="3600"/>
        <w:rPr>
          <w:rFonts w:ascii="Times New Roman" w:hAnsi="Times New Roman"/>
          <w:szCs w:val="22"/>
        </w:rPr>
      </w:pPr>
      <w:r>
        <w:rPr>
          <w:rFonts w:ascii="Times New Roman" w:hAnsi="Times New Roman"/>
          <w:bCs/>
          <w:iCs/>
          <w:szCs w:val="22"/>
        </w:rPr>
        <w:t xml:space="preserve">Open </w:t>
      </w:r>
      <w:r>
        <w:rPr>
          <w:rFonts w:ascii="Times New Roman" w:hAnsi="Times New Roman"/>
          <w:szCs w:val="22"/>
        </w:rPr>
        <w:t>Dialogue</w:t>
      </w:r>
      <w:r>
        <w:rPr>
          <w:rFonts w:ascii="Times New Roman" w:hAnsi="Times New Roman"/>
          <w:bCs/>
          <w:iCs/>
          <w:szCs w:val="22"/>
        </w:rPr>
        <w:t xml:space="preserve"> </w:t>
      </w:r>
      <w:proofErr w:type="spellStart"/>
      <w:r>
        <w:rPr>
          <w:rFonts w:ascii="Times New Roman" w:hAnsi="Times New Roman"/>
          <w:bCs/>
          <w:iCs/>
          <w:szCs w:val="22"/>
        </w:rPr>
        <w:t>among</w:t>
      </w:r>
      <w:proofErr w:type="spellEnd"/>
      <w:r>
        <w:rPr>
          <w:rFonts w:ascii="Times New Roman" w:hAnsi="Times New Roman"/>
          <w:bCs/>
          <w:iCs/>
          <w:szCs w:val="22"/>
        </w:rPr>
        <w:t xml:space="preserve"> </w:t>
      </w:r>
      <w:proofErr w:type="spellStart"/>
      <w:r>
        <w:rPr>
          <w:rFonts w:ascii="Times New Roman" w:hAnsi="Times New Roman"/>
          <w:bCs/>
          <w:iCs/>
          <w:szCs w:val="22"/>
        </w:rPr>
        <w:t>Member</w:t>
      </w:r>
      <w:proofErr w:type="spellEnd"/>
      <w:r>
        <w:rPr>
          <w:rFonts w:ascii="Times New Roman" w:hAnsi="Times New Roman"/>
          <w:bCs/>
          <w:iCs/>
          <w:szCs w:val="22"/>
        </w:rPr>
        <w:t xml:space="preserve"> </w:t>
      </w:r>
      <w:proofErr w:type="spellStart"/>
      <w:r>
        <w:rPr>
          <w:rFonts w:ascii="Times New Roman" w:hAnsi="Times New Roman"/>
          <w:bCs/>
          <w:iCs/>
          <w:szCs w:val="22"/>
        </w:rPr>
        <w:t>States</w:t>
      </w:r>
      <w:proofErr w:type="spellEnd"/>
    </w:p>
    <w:p w14:paraId="4B53A191" w14:textId="77777777" w:rsidR="00AE5626" w:rsidRDefault="00AE5626" w:rsidP="00AE5626">
      <w:pPr>
        <w:widowControl/>
        <w:ind w:left="2160" w:hanging="2160"/>
        <w:rPr>
          <w:rFonts w:ascii="Times New Roman" w:hAnsi="Times New Roman"/>
          <w:szCs w:val="22"/>
        </w:rPr>
      </w:pPr>
    </w:p>
    <w:p w14:paraId="626A0A9F" w14:textId="77777777" w:rsidR="00AE5626" w:rsidRDefault="00AE5626" w:rsidP="00AE5626">
      <w:pPr>
        <w:widowControl/>
        <w:ind w:left="2880"/>
        <w:rPr>
          <w:rFonts w:ascii="Times New Roman" w:hAnsi="Times New Roman"/>
          <w:szCs w:val="22"/>
          <w:lang w:val="en-US"/>
        </w:rPr>
      </w:pPr>
      <w:r>
        <w:rPr>
          <w:rFonts w:ascii="Times New Roman" w:hAnsi="Times New Roman"/>
          <w:szCs w:val="22"/>
          <w:lang w:val="en-US"/>
        </w:rPr>
        <w:t>Moderator: Nelson Mena, Legal Specialist of the Department against Transnational Organized Crime (DTOC).</w:t>
      </w:r>
    </w:p>
    <w:p w14:paraId="19265287" w14:textId="77777777" w:rsidR="00AE5626" w:rsidRDefault="00AE5626" w:rsidP="00AE5626">
      <w:pPr>
        <w:widowControl/>
        <w:rPr>
          <w:rFonts w:ascii="Times New Roman" w:hAnsi="Times New Roman"/>
          <w:bCs/>
          <w:szCs w:val="22"/>
          <w:lang w:val="en-US"/>
        </w:rPr>
      </w:pPr>
    </w:p>
    <w:p w14:paraId="6E38B392"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12:00 p. m. - 12:10 p. m.</w:t>
      </w:r>
      <w:r>
        <w:rPr>
          <w:rFonts w:ascii="Times New Roman" w:hAnsi="Times New Roman"/>
          <w:szCs w:val="22"/>
          <w:lang w:val="en-US"/>
        </w:rPr>
        <w:tab/>
      </w:r>
      <w:r>
        <w:rPr>
          <w:rFonts w:ascii="Times New Roman" w:hAnsi="Times New Roman"/>
          <w:b/>
          <w:szCs w:val="22"/>
          <w:lang w:val="en-US"/>
        </w:rPr>
        <w:t>Consideration of the Draft Hemispheric Strategy against Transnational Organized Crime</w:t>
      </w:r>
    </w:p>
    <w:p w14:paraId="104DE087" w14:textId="77777777" w:rsidR="00AE5626" w:rsidRDefault="00AE5626" w:rsidP="00AE5626">
      <w:pPr>
        <w:widowControl/>
        <w:ind w:left="1800" w:hanging="1800"/>
        <w:rPr>
          <w:rFonts w:ascii="Times New Roman" w:hAnsi="Times New Roman"/>
          <w:bCs/>
          <w:szCs w:val="22"/>
          <w:lang w:val="en-US"/>
        </w:rPr>
      </w:pPr>
    </w:p>
    <w:p w14:paraId="16AB5185" w14:textId="77777777" w:rsidR="00AE5626" w:rsidRDefault="00AE5626" w:rsidP="00AE5626">
      <w:pPr>
        <w:widowControl/>
        <w:rPr>
          <w:rFonts w:ascii="Times New Roman" w:hAnsi="Times New Roman"/>
          <w:b/>
          <w:szCs w:val="22"/>
          <w:lang w:val="en-US"/>
        </w:rPr>
      </w:pPr>
      <w:r>
        <w:rPr>
          <w:rFonts w:ascii="Times New Roman" w:hAnsi="Times New Roman"/>
          <w:szCs w:val="22"/>
          <w:lang w:val="en-US"/>
        </w:rPr>
        <w:t>12:10 p. m. - 12:25 p. m.</w:t>
      </w:r>
      <w:r>
        <w:rPr>
          <w:rFonts w:ascii="Times New Roman" w:hAnsi="Times New Roman"/>
          <w:szCs w:val="22"/>
          <w:lang w:val="en-US"/>
        </w:rPr>
        <w:tab/>
      </w:r>
      <w:r>
        <w:rPr>
          <w:rFonts w:ascii="Times New Roman" w:hAnsi="Times New Roman"/>
          <w:b/>
          <w:szCs w:val="22"/>
          <w:lang w:val="en-US"/>
        </w:rPr>
        <w:t xml:space="preserve">Adoption of RANDOT III documents </w:t>
      </w:r>
    </w:p>
    <w:p w14:paraId="456310D1" w14:textId="77777777" w:rsidR="00AE5626" w:rsidRDefault="00AE5626" w:rsidP="00AE5626">
      <w:pPr>
        <w:widowControl/>
        <w:rPr>
          <w:rFonts w:ascii="Times New Roman" w:hAnsi="Times New Roman"/>
          <w:bCs/>
          <w:szCs w:val="22"/>
          <w:lang w:val="en-US"/>
        </w:rPr>
      </w:pPr>
    </w:p>
    <w:p w14:paraId="0488EFEE" w14:textId="77777777" w:rsidR="00AE5626" w:rsidRDefault="00AE5626" w:rsidP="00AE5626">
      <w:pPr>
        <w:pStyle w:val="ListParagraph"/>
        <w:widowControl/>
        <w:numPr>
          <w:ilvl w:val="0"/>
          <w:numId w:val="4"/>
        </w:numPr>
        <w:ind w:left="3600" w:hanging="720"/>
        <w:rPr>
          <w:rFonts w:ascii="Times New Roman" w:hAnsi="Times New Roman"/>
          <w:szCs w:val="22"/>
        </w:rPr>
      </w:pPr>
      <w:r>
        <w:rPr>
          <w:rFonts w:ascii="Times New Roman" w:hAnsi="Times New Roman"/>
          <w:szCs w:val="22"/>
          <w:lang w:val="en-IN"/>
        </w:rPr>
        <w:t xml:space="preserve">Draft </w:t>
      </w:r>
      <w:proofErr w:type="spellStart"/>
      <w:r>
        <w:rPr>
          <w:rFonts w:ascii="Times New Roman" w:hAnsi="Times New Roman"/>
          <w:szCs w:val="22"/>
        </w:rPr>
        <w:t>Indicators</w:t>
      </w:r>
      <w:proofErr w:type="spellEnd"/>
    </w:p>
    <w:p w14:paraId="14693450" w14:textId="77777777" w:rsidR="00AE5626" w:rsidRDefault="00AE5626" w:rsidP="00AE5626">
      <w:pPr>
        <w:pStyle w:val="ListParagraph"/>
        <w:widowControl/>
        <w:numPr>
          <w:ilvl w:val="0"/>
          <w:numId w:val="4"/>
        </w:numPr>
        <w:ind w:left="3600" w:hanging="720"/>
        <w:rPr>
          <w:rFonts w:ascii="Times New Roman" w:hAnsi="Times New Roman"/>
          <w:szCs w:val="22"/>
          <w:lang w:val="en-US"/>
        </w:rPr>
      </w:pPr>
      <w:r>
        <w:rPr>
          <w:rFonts w:ascii="Times New Roman" w:hAnsi="Times New Roman"/>
          <w:szCs w:val="22"/>
          <w:lang w:val="en-IN"/>
        </w:rPr>
        <w:t xml:space="preserve">Draft </w:t>
      </w:r>
      <w:r>
        <w:rPr>
          <w:rFonts w:ascii="Times New Roman" w:hAnsi="Times New Roman"/>
          <w:szCs w:val="22"/>
          <w:lang w:val="en-US"/>
        </w:rPr>
        <w:t>OAS Guidelines for the designation of National Authorities and National Points of Contact on transnational organized crime</w:t>
      </w:r>
    </w:p>
    <w:p w14:paraId="2308930B" w14:textId="77777777" w:rsidR="00AE5626" w:rsidRDefault="00AE5626" w:rsidP="00AE5626">
      <w:pPr>
        <w:pStyle w:val="ListParagraph"/>
        <w:widowControl/>
        <w:numPr>
          <w:ilvl w:val="0"/>
          <w:numId w:val="4"/>
        </w:numPr>
        <w:ind w:left="3600" w:hanging="720"/>
        <w:rPr>
          <w:rFonts w:ascii="Times New Roman" w:hAnsi="Times New Roman"/>
          <w:szCs w:val="22"/>
        </w:rPr>
      </w:pPr>
      <w:r>
        <w:rPr>
          <w:rFonts w:ascii="Times New Roman" w:hAnsi="Times New Roman"/>
          <w:szCs w:val="22"/>
          <w:lang w:val="en-IN"/>
        </w:rPr>
        <w:t>Draft Recommendations</w:t>
      </w:r>
    </w:p>
    <w:p w14:paraId="1AFDC665" w14:textId="77777777" w:rsidR="00AE5626" w:rsidRDefault="00AE5626" w:rsidP="00AE5626">
      <w:pPr>
        <w:widowControl/>
        <w:rPr>
          <w:rFonts w:ascii="Times New Roman" w:hAnsi="Times New Roman"/>
          <w:bCs/>
          <w:szCs w:val="22"/>
        </w:rPr>
      </w:pPr>
    </w:p>
    <w:p w14:paraId="14B0C96A" w14:textId="77777777" w:rsidR="00AE5626" w:rsidRDefault="00AE5626" w:rsidP="00AE5626">
      <w:pPr>
        <w:widowControl/>
        <w:ind w:left="2880" w:hanging="2880"/>
        <w:rPr>
          <w:rFonts w:ascii="Times New Roman" w:hAnsi="Times New Roman"/>
          <w:b/>
          <w:szCs w:val="22"/>
          <w:lang w:val="en-US"/>
        </w:rPr>
      </w:pPr>
      <w:r>
        <w:rPr>
          <w:rFonts w:ascii="Times New Roman" w:hAnsi="Times New Roman"/>
          <w:szCs w:val="22"/>
          <w:lang w:val="en-US"/>
        </w:rPr>
        <w:t>12:25 p. m.- 12:30 p.m.</w:t>
      </w:r>
      <w:r>
        <w:rPr>
          <w:rFonts w:ascii="Times New Roman" w:hAnsi="Times New Roman"/>
          <w:szCs w:val="22"/>
          <w:lang w:val="en-US"/>
        </w:rPr>
        <w:tab/>
      </w:r>
      <w:r>
        <w:rPr>
          <w:rFonts w:ascii="Times New Roman" w:hAnsi="Times New Roman"/>
          <w:b/>
          <w:szCs w:val="22"/>
          <w:lang w:val="en-US"/>
        </w:rPr>
        <w:t>Election of the Chair for the upcoming meetings on transnational organized crime:</w:t>
      </w:r>
    </w:p>
    <w:p w14:paraId="5D2BAE3D" w14:textId="77777777" w:rsidR="00AE5626" w:rsidRDefault="00AE5626" w:rsidP="00AE5626">
      <w:pPr>
        <w:pStyle w:val="ListParagraph"/>
        <w:widowControl/>
        <w:numPr>
          <w:ilvl w:val="0"/>
          <w:numId w:val="4"/>
        </w:numPr>
        <w:ind w:left="3600" w:hanging="720"/>
        <w:rPr>
          <w:rFonts w:ascii="Times New Roman" w:hAnsi="Times New Roman"/>
          <w:szCs w:val="22"/>
          <w:lang w:val="en-IN"/>
        </w:rPr>
      </w:pPr>
      <w:r>
        <w:rPr>
          <w:rFonts w:ascii="Times New Roman" w:hAnsi="Times New Roman"/>
          <w:szCs w:val="22"/>
          <w:lang w:val="en-US"/>
        </w:rPr>
        <w:t xml:space="preserve">National Points </w:t>
      </w:r>
      <w:r>
        <w:rPr>
          <w:rFonts w:ascii="Times New Roman" w:hAnsi="Times New Roman"/>
          <w:szCs w:val="22"/>
          <w:lang w:val="en-IN"/>
        </w:rPr>
        <w:t>of Contact Meeting 2022</w:t>
      </w:r>
    </w:p>
    <w:p w14:paraId="6FC845FB" w14:textId="77777777" w:rsidR="00AE5626" w:rsidRDefault="00AE5626" w:rsidP="00AE5626">
      <w:pPr>
        <w:pStyle w:val="ListParagraph"/>
        <w:widowControl/>
        <w:numPr>
          <w:ilvl w:val="0"/>
          <w:numId w:val="4"/>
        </w:numPr>
        <w:ind w:left="3600" w:hanging="720"/>
        <w:rPr>
          <w:rFonts w:ascii="Times New Roman" w:hAnsi="Times New Roman"/>
          <w:szCs w:val="22"/>
          <w:lang w:val="en-IN"/>
        </w:rPr>
      </w:pPr>
      <w:r>
        <w:rPr>
          <w:rFonts w:ascii="Times New Roman" w:hAnsi="Times New Roman"/>
          <w:szCs w:val="22"/>
          <w:lang w:val="en-IN"/>
        </w:rPr>
        <w:t>RANDOT-IV 2023</w:t>
      </w:r>
    </w:p>
    <w:p w14:paraId="713196A2" w14:textId="77777777" w:rsidR="00AE5626" w:rsidRDefault="00AE5626" w:rsidP="00AE5626">
      <w:pPr>
        <w:widowControl/>
        <w:rPr>
          <w:rFonts w:ascii="Times New Roman" w:hAnsi="Times New Roman"/>
          <w:bCs/>
          <w:szCs w:val="22"/>
        </w:rPr>
      </w:pPr>
    </w:p>
    <w:p w14:paraId="166CA6C9" w14:textId="77777777" w:rsidR="00AE5626" w:rsidRDefault="00AE5626" w:rsidP="00AE5626">
      <w:pPr>
        <w:widowControl/>
        <w:rPr>
          <w:rFonts w:ascii="Times New Roman" w:hAnsi="Times New Roman"/>
          <w:b/>
          <w:szCs w:val="22"/>
          <w:lang w:val="en-US"/>
        </w:rPr>
      </w:pPr>
      <w:r>
        <w:rPr>
          <w:rFonts w:ascii="Times New Roman" w:hAnsi="Times New Roman"/>
          <w:szCs w:val="22"/>
          <w:lang w:val="en-US"/>
        </w:rPr>
        <w:t>12:30 p. m. - 12:40 p. m.</w:t>
      </w:r>
      <w:r>
        <w:rPr>
          <w:rFonts w:ascii="Times New Roman" w:hAnsi="Times New Roman"/>
          <w:szCs w:val="22"/>
          <w:lang w:val="en-US"/>
        </w:rPr>
        <w:tab/>
      </w:r>
      <w:r>
        <w:rPr>
          <w:rFonts w:ascii="Times New Roman" w:hAnsi="Times New Roman"/>
          <w:b/>
          <w:szCs w:val="22"/>
          <w:lang w:val="en-US"/>
        </w:rPr>
        <w:t>Closing remarks by the Chair</w:t>
      </w:r>
    </w:p>
    <w:p w14:paraId="61473014" w14:textId="15B8DF17" w:rsidR="00AE5626" w:rsidRDefault="00AE5626" w:rsidP="00AE5626">
      <w:pPr>
        <w:widowControl/>
        <w:rPr>
          <w:rFonts w:ascii="Times New Roman" w:hAnsi="Times New Roman"/>
          <w:szCs w:val="22"/>
          <w:lang w:val="en-US"/>
        </w:rPr>
      </w:pPr>
      <w:r>
        <w:rPr>
          <w:noProof/>
        </w:rPr>
        <mc:AlternateContent>
          <mc:Choice Requires="wps">
            <w:drawing>
              <wp:anchor distT="0" distB="0" distL="114300" distR="114300" simplePos="0" relativeHeight="251658240" behindDoc="0" locked="1" layoutInCell="1" allowOverlap="1" wp14:anchorId="3AE9644E" wp14:editId="51571B2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CF530C" w14:textId="77777777" w:rsidR="00AE5626" w:rsidRDefault="00AE5626" w:rsidP="00AE5626">
                            <w:pPr>
                              <w:rPr>
                                <w:rFonts w:ascii="Times New Roman" w:hAnsi="Times New Roman"/>
                                <w:sz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E9644E" id="Text Box 2" o:spid="_x0000_s1027"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Nc9swl+AgAA&#10;+gQAAA4AAAAAAAAAAAAAAAAALgIAAGRycy9lMm9Eb2MueG1sUEsBAi0AFAAGAAgAAAAhAKIiY4/e&#10;AAAADQEAAA8AAAAAAAAAAAAAAAAA2AQAAGRycy9kb3ducmV2LnhtbFBLBQYAAAAABAAEAPMAAADj&#10;BQAAAAA=&#10;" filled="f" stroked="f">
                <v:stroke joinstyle="round"/>
                <v:textbox>
                  <w:txbxContent>
                    <w:p w14:paraId="43CF530C" w14:textId="77777777" w:rsidR="00AE5626" w:rsidRDefault="00AE5626" w:rsidP="00AE5626">
                      <w:pPr>
                        <w:rPr>
                          <w:rFonts w:ascii="Times New Roman" w:hAnsi="Times New Roman"/>
                          <w:sz w:val="18"/>
                        </w:rPr>
                      </w:pPr>
                    </w:p>
                  </w:txbxContent>
                </v:textbox>
                <w10:wrap anchory="page"/>
                <w10:anchorlock/>
              </v:shape>
            </w:pict>
          </mc:Fallback>
        </mc:AlternateContent>
      </w:r>
    </w:p>
    <w:p w14:paraId="2ED1256F" w14:textId="55D79734" w:rsidR="000D3BB7" w:rsidRPr="00786A57" w:rsidRDefault="000D3BB7" w:rsidP="00AE5626">
      <w:pPr>
        <w:rPr>
          <w:lang w:val="en-US"/>
        </w:rPr>
      </w:pPr>
    </w:p>
    <w:sectPr w:rsidR="000D3BB7" w:rsidRPr="00786A57" w:rsidSect="00B014D8">
      <w:headerReference w:type="even" r:id="rId8"/>
      <w:headerReference w:type="default" r:id="rId9"/>
      <w:endnotePr>
        <w:numFmt w:val="decimal"/>
      </w:endnotePr>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795E" w14:textId="77777777" w:rsidR="00B70DE7" w:rsidRDefault="00B70DE7">
      <w:r>
        <w:separator/>
      </w:r>
    </w:p>
  </w:endnote>
  <w:endnote w:type="continuationSeparator" w:id="0">
    <w:p w14:paraId="0CCB6202" w14:textId="77777777" w:rsidR="00B70DE7" w:rsidRDefault="00B70DE7">
      <w:r>
        <w:continuationSeparator/>
      </w:r>
    </w:p>
  </w:endnote>
  <w:endnote w:type="continuationNotice" w:id="1">
    <w:p w14:paraId="2C2B41D5" w14:textId="77777777" w:rsidR="00B70DE7" w:rsidRDefault="00B70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A226" w14:textId="77777777" w:rsidR="00B70DE7" w:rsidRDefault="00B70DE7">
      <w:r>
        <w:separator/>
      </w:r>
    </w:p>
  </w:footnote>
  <w:footnote w:type="continuationSeparator" w:id="0">
    <w:p w14:paraId="6F9C26B7" w14:textId="77777777" w:rsidR="00B70DE7" w:rsidRDefault="00B70DE7">
      <w:r>
        <w:continuationSeparator/>
      </w:r>
    </w:p>
  </w:footnote>
  <w:footnote w:type="continuationNotice" w:id="1">
    <w:p w14:paraId="39E29BA3" w14:textId="77777777" w:rsidR="00B70DE7" w:rsidRDefault="00B70DE7"/>
  </w:footnote>
  <w:footnote w:id="2">
    <w:p w14:paraId="030C5EEA" w14:textId="77777777" w:rsidR="00AE5626" w:rsidRDefault="00AE5626" w:rsidP="00AE5626">
      <w:pPr>
        <w:ind w:left="720" w:hanging="360"/>
        <w:rPr>
          <w:lang w:val="en-US"/>
        </w:rPr>
      </w:pPr>
      <w:r>
        <w:rPr>
          <w:rStyle w:val="FootnoteReference"/>
          <w:rFonts w:ascii="Times New Roman" w:hAnsi="Times New Roman" w:cs="Arial"/>
          <w:sz w:val="20"/>
        </w:rPr>
        <w:footnoteRef/>
      </w:r>
      <w:r>
        <w:rPr>
          <w:rFonts w:ascii="Times New Roman" w:hAnsi="Times New Roman"/>
          <w:sz w:val="20"/>
          <w:lang w:val="en-US"/>
        </w:rPr>
        <w:t>.</w:t>
      </w:r>
      <w:r>
        <w:rPr>
          <w:rFonts w:ascii="Times New Roman" w:hAnsi="Times New Roman"/>
          <w:sz w:val="20"/>
          <w:lang w:val="en-US"/>
        </w:rPr>
        <w:tab/>
        <w:t>Reference documents for this meeting are in the following links:</w:t>
      </w:r>
      <w:r>
        <w:rPr>
          <w:rFonts w:ascii="Times New Roman" w:hAnsi="Times New Roman"/>
          <w:color w:val="000000"/>
          <w:sz w:val="20"/>
          <w:lang w:val="en-US"/>
        </w:rPr>
        <w:t xml:space="preserve"> </w:t>
      </w:r>
      <w:hyperlink r:id="rId1" w:history="1">
        <w:r>
          <w:rPr>
            <w:rStyle w:val="Hyperlink"/>
            <w:rFonts w:ascii="Times New Roman" w:hAnsi="Times New Roman" w:cs="Arial"/>
            <w:sz w:val="20"/>
            <w:lang w:val="en-US"/>
          </w:rPr>
          <w:t>Hemispheric Plan of Action against Transnational Organized Crime</w:t>
        </w:r>
      </w:hyperlink>
      <w:r>
        <w:rPr>
          <w:rFonts w:ascii="Times New Roman" w:hAnsi="Times New Roman"/>
          <w:color w:val="000000"/>
          <w:sz w:val="20"/>
          <w:lang w:val="en-US"/>
        </w:rPr>
        <w:t xml:space="preserve">; </w:t>
      </w:r>
      <w:hyperlink r:id="rId2" w:history="1">
        <w:r>
          <w:rPr>
            <w:rStyle w:val="Hyperlink"/>
            <w:rFonts w:ascii="Times New Roman" w:hAnsi="Times New Roman" w:cs="Arial"/>
            <w:sz w:val="20"/>
            <w:lang w:val="en-US"/>
          </w:rPr>
          <w:t>Questionnaire to evaluate the level of implementation of the Hemispheric Plan of Action against Transnational Organized Crime</w:t>
        </w:r>
      </w:hyperlink>
      <w:r>
        <w:rPr>
          <w:rFonts w:ascii="Times New Roman" w:hAnsi="Times New Roman"/>
          <w:sz w:val="20"/>
          <w:lang w:val="en-US"/>
        </w:rPr>
        <w:t xml:space="preserve">; </w:t>
      </w:r>
      <w:hyperlink r:id="rId3" w:history="1">
        <w:r>
          <w:rPr>
            <w:rStyle w:val="Hyperlink"/>
            <w:rFonts w:ascii="Times New Roman" w:hAnsi="Times New Roman" w:cs="Arial"/>
            <w:sz w:val="20"/>
            <w:lang w:val="en-US"/>
          </w:rPr>
          <w:t>Progress Report Second Work Plan against Trafficking in Persons (2015-2018)</w:t>
        </w:r>
      </w:hyperlink>
      <w:r>
        <w:rPr>
          <w:rFonts w:ascii="Times New Roman" w:hAnsi="Times New Roman"/>
          <w:sz w:val="20"/>
          <w:lang w:val="en-US"/>
        </w:rPr>
        <w:t xml:space="preserve">; </w:t>
      </w:r>
      <w:hyperlink r:id="rId4" w:history="1">
        <w:r>
          <w:rPr>
            <w:rStyle w:val="Hyperlink"/>
            <w:rFonts w:ascii="Times New Roman" w:hAnsi="Times New Roman" w:cs="Arial"/>
            <w:sz w:val="20"/>
            <w:lang w:val="en-US"/>
          </w:rPr>
          <w:t>Final Report of the Fourth Conference of the States Party to the CIFTA</w:t>
        </w:r>
      </w:hyperlink>
      <w:r>
        <w:rPr>
          <w:rFonts w:ascii="Times New Roman" w:hAnsi="Times New Roman"/>
          <w:sz w:val="20"/>
          <w:lang w:val="en-US"/>
        </w:rPr>
        <w:t xml:space="preserve">; </w:t>
      </w:r>
      <w:hyperlink r:id="rId5" w:history="1">
        <w:r>
          <w:rPr>
            <w:rStyle w:val="Hyperlink"/>
            <w:rFonts w:ascii="Times New Roman" w:hAnsi="Times New Roman" w:cs="Arial"/>
            <w:sz w:val="20"/>
            <w:lang w:val="en-US" w:eastAsia="ja-JP"/>
          </w:rPr>
          <w:t>Report of the Twentieth Regular Meeting of the Consultative Committee of the CIFTA</w:t>
        </w:r>
      </w:hyperlink>
      <w:r>
        <w:rPr>
          <w:rFonts w:ascii="Times New Roman" w:hAnsi="Times New Roman"/>
          <w:sz w:val="20"/>
          <w:lang w:val="en-US" w:eastAsia="ja-JP"/>
        </w:rPr>
        <w:t xml:space="preserve">; </w:t>
      </w:r>
      <w:hyperlink r:id="rId6" w:history="1">
        <w:r>
          <w:rPr>
            <w:rStyle w:val="Hyperlink"/>
            <w:rFonts w:ascii="Times New Roman" w:hAnsi="Times New Roman" w:cs="Arial"/>
            <w:sz w:val="20"/>
            <w:lang w:val="en-US" w:eastAsia="es-PA"/>
          </w:rPr>
          <w:t>Final Report of the XLIX Meeting of the GELAVEX</w:t>
        </w:r>
      </w:hyperlink>
      <w:r>
        <w:rPr>
          <w:rStyle w:val="Hyperlink"/>
          <w:rFonts w:ascii="Times New Roman" w:hAnsi="Times New Roman" w:cs="Arial"/>
          <w:sz w:val="20"/>
          <w:lang w:val="en-US" w:eastAsia="es-PA"/>
        </w:rPr>
        <w:t xml:space="preserve">; </w:t>
      </w:r>
      <w:hyperlink r:id="rId7" w:history="1">
        <w:r>
          <w:rPr>
            <w:rStyle w:val="Hyperlink"/>
            <w:rFonts w:ascii="Times New Roman" w:hAnsi="Times New Roman" w:cs="Arial"/>
            <w:sz w:val="20"/>
            <w:lang w:val="en-US"/>
          </w:rPr>
          <w:t>Recommendations of the Sixth Meeting of National Authorities on Trafficking in Persons, “Challenges in the fight against trafficking in times of pandemic;”</w:t>
        </w:r>
      </w:hyperlink>
      <w:r>
        <w:rPr>
          <w:rFonts w:ascii="Times New Roman" w:hAnsi="Times New Roman"/>
          <w:sz w:val="20"/>
          <w:lang w:val="en-US"/>
        </w:rPr>
        <w:t xml:space="preserve"> </w:t>
      </w:r>
      <w:hyperlink r:id="rId8" w:history="1">
        <w:r>
          <w:rPr>
            <w:rStyle w:val="Hyperlink"/>
            <w:rFonts w:ascii="Times New Roman" w:hAnsi="Times New Roman" w:cs="Arial"/>
            <w:sz w:val="20"/>
            <w:lang w:val="en-US"/>
          </w:rPr>
          <w:t>Annotated Agenda RANDOT III</w:t>
        </w:r>
      </w:hyperlink>
      <w:r>
        <w:rPr>
          <w:rStyle w:val="Hyperlink"/>
          <w:rFonts w:ascii="Times New Roman" w:hAnsi="Times New Roman" w:cs="Arial"/>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1046" w14:textId="77777777" w:rsidR="005F1EF0" w:rsidRPr="000D3BB7" w:rsidRDefault="005F1EF0" w:rsidP="00B014D8">
    <w:pPr>
      <w:pStyle w:val="Header"/>
      <w:jc w:val="center"/>
      <w:rP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 PAGE </w:instrText>
    </w:r>
    <w:r w:rsidRPr="000D3BB7">
      <w:rPr>
        <w:rStyle w:val="PageNumber"/>
        <w:rFonts w:ascii="Times New Roman" w:hAnsi="Times New Roman"/>
      </w:rPr>
      <w:fldChar w:fldCharType="separate"/>
    </w:r>
    <w:r w:rsidR="00464C06">
      <w:rPr>
        <w:rStyle w:val="PageNumber"/>
        <w:rFonts w:ascii="Times New Roman" w:hAnsi="Times New Roman"/>
        <w:noProof/>
      </w:rPr>
      <w:t>2</w:t>
    </w:r>
    <w:r w:rsidRPr="000D3BB7">
      <w:rPr>
        <w:rStyle w:val="PageNumber"/>
        <w:rFonts w:ascii="Times New Roman" w:hAnsi="Times New Roman"/>
      </w:rPr>
      <w:fldChar w:fldCharType="end"/>
    </w:r>
    <w:r>
      <w:rPr>
        <w:rStyle w:val="PageNumbe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464B" w14:textId="77777777" w:rsidR="005F1EF0" w:rsidRPr="000D3BB7" w:rsidRDefault="005F1EF0">
    <w:pPr>
      <w:pStyle w:val="Header"/>
      <w:framePr w:w="645" w:wrap="auto" w:vAnchor="text" w:hAnchor="margin" w:xAlign="center" w:y="1"/>
      <w:rPr>
        <w:rStyle w:val="PageNumber"/>
        <w:rFonts w:ascii="Times New Roman" w:hAnsi="Times New Roman"/>
        <w:noProof/>
      </w:rPr>
    </w:pPr>
    <w:r>
      <w:rPr>
        <w:rStyle w:val="PageNumber"/>
        <w:rFonts w:ascii="Times New Roman" w:hAnsi="Times New Roman"/>
      </w:rPr>
      <w:t xml:space="preserve">- </w:t>
    </w:r>
    <w:r w:rsidRPr="000D3BB7">
      <w:rPr>
        <w:rStyle w:val="PageNumber"/>
        <w:rFonts w:ascii="Times New Roman" w:hAnsi="Times New Roman"/>
      </w:rPr>
      <w:fldChar w:fldCharType="begin"/>
    </w:r>
    <w:r w:rsidRPr="000D3BB7">
      <w:rPr>
        <w:rStyle w:val="PageNumber"/>
        <w:rFonts w:ascii="Times New Roman" w:hAnsi="Times New Roman"/>
      </w:rPr>
      <w:instrText xml:space="preserve">PAGE  </w:instrText>
    </w:r>
    <w:r w:rsidRPr="000D3BB7">
      <w:rPr>
        <w:rStyle w:val="PageNumber"/>
        <w:rFonts w:ascii="Times New Roman" w:hAnsi="Times New Roman"/>
      </w:rPr>
      <w:fldChar w:fldCharType="separate"/>
    </w:r>
    <w:r w:rsidR="00464C06">
      <w:rPr>
        <w:rStyle w:val="PageNumber"/>
        <w:rFonts w:ascii="Times New Roman" w:hAnsi="Times New Roman"/>
        <w:noProof/>
      </w:rPr>
      <w:t>3</w:t>
    </w:r>
    <w:r w:rsidRPr="000D3BB7">
      <w:rPr>
        <w:rStyle w:val="PageNumber"/>
        <w:rFonts w:ascii="Times New Roman" w:hAnsi="Times New Roman"/>
      </w:rPr>
      <w:fldChar w:fldCharType="end"/>
    </w:r>
    <w:r>
      <w:rPr>
        <w:rStyle w:val="PageNumber"/>
        <w:rFonts w:ascii="Times New Roman" w:hAnsi="Times New Roman"/>
      </w:rPr>
      <w:t xml:space="preserve"> -</w:t>
    </w:r>
  </w:p>
  <w:p w14:paraId="1EC057AE" w14:textId="77777777" w:rsidR="005F1EF0" w:rsidRPr="000D3BB7" w:rsidRDefault="005F1EF0">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47AF"/>
    <w:multiLevelType w:val="hybridMultilevel"/>
    <w:tmpl w:val="58D2F126"/>
    <w:lvl w:ilvl="0" w:tplc="5532DF4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67A4485"/>
    <w:multiLevelType w:val="hybridMultilevel"/>
    <w:tmpl w:val="D65285CA"/>
    <w:lvl w:ilvl="0" w:tplc="59929D12">
      <w:start w:val="1"/>
      <w:numFmt w:val="lowerRoman"/>
      <w:lvlText w:val="%1."/>
      <w:lvlJc w:val="lef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1015E"/>
    <w:multiLevelType w:val="hybridMultilevel"/>
    <w:tmpl w:val="BEF2C5AC"/>
    <w:lvl w:ilvl="0" w:tplc="C58AD3E0">
      <w:numFmt w:val="bullet"/>
      <w:lvlText w:val=""/>
      <w:lvlJc w:val="left"/>
      <w:pPr>
        <w:ind w:left="1800" w:hanging="360"/>
      </w:pPr>
      <w:rPr>
        <w:rFonts w:ascii="Symbol" w:eastAsia="Times New Roman"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9762A2E"/>
    <w:multiLevelType w:val="hybridMultilevel"/>
    <w:tmpl w:val="F266BE42"/>
    <w:lvl w:ilvl="0" w:tplc="BD7025E8">
      <w:start w:val="1"/>
      <w:numFmt w:val="upperRoman"/>
      <w:lvlText w:val="%1."/>
      <w:lvlJc w:val="left"/>
      <w:pPr>
        <w:ind w:left="1080" w:hanging="720"/>
      </w:pPr>
      <w:rPr>
        <w:rFonts w:hint="default"/>
      </w:rPr>
    </w:lvl>
    <w:lvl w:ilvl="1" w:tplc="A0845B70">
      <w:start w:val="1"/>
      <w:numFmt w:val="lowerLetter"/>
      <w:lvlText w:val="%2)"/>
      <w:lvlJc w:val="left"/>
      <w:pPr>
        <w:ind w:left="1440" w:hanging="360"/>
      </w:pPr>
    </w:lvl>
    <w:lvl w:ilvl="2" w:tplc="59929D12">
      <w:start w:val="1"/>
      <w:numFmt w:val="lowerRoman"/>
      <w:lvlText w:val="%3."/>
      <w:lvlJc w:val="left"/>
      <w:pPr>
        <w:ind w:left="2160" w:hanging="180"/>
      </w:pPr>
      <w:rPr>
        <w:rFonts w:hint="default"/>
      </w:rPr>
    </w:lvl>
    <w:lvl w:ilvl="3" w:tplc="59C8CF6E">
      <w:start w:val="1"/>
      <w:numFmt w:val="decimal"/>
      <w:lvlText w:val="%4."/>
      <w:lvlJc w:val="left"/>
      <w:pPr>
        <w:ind w:left="2880" w:hanging="360"/>
      </w:pPr>
    </w:lvl>
    <w:lvl w:ilvl="4" w:tplc="3CBEC9BC" w:tentative="1">
      <w:start w:val="1"/>
      <w:numFmt w:val="lowerLetter"/>
      <w:lvlText w:val="%5."/>
      <w:lvlJc w:val="left"/>
      <w:pPr>
        <w:ind w:left="3600" w:hanging="360"/>
      </w:pPr>
    </w:lvl>
    <w:lvl w:ilvl="5" w:tplc="DA64BF6C" w:tentative="1">
      <w:start w:val="1"/>
      <w:numFmt w:val="lowerRoman"/>
      <w:lvlText w:val="%6."/>
      <w:lvlJc w:val="right"/>
      <w:pPr>
        <w:ind w:left="4320" w:hanging="180"/>
      </w:pPr>
    </w:lvl>
    <w:lvl w:ilvl="6" w:tplc="0CAEBB04" w:tentative="1">
      <w:start w:val="1"/>
      <w:numFmt w:val="decimal"/>
      <w:lvlText w:val="%7."/>
      <w:lvlJc w:val="left"/>
      <w:pPr>
        <w:ind w:left="5040" w:hanging="360"/>
      </w:pPr>
    </w:lvl>
    <w:lvl w:ilvl="7" w:tplc="144AB6E4" w:tentative="1">
      <w:start w:val="1"/>
      <w:numFmt w:val="lowerLetter"/>
      <w:lvlText w:val="%8."/>
      <w:lvlJc w:val="left"/>
      <w:pPr>
        <w:ind w:left="5760" w:hanging="360"/>
      </w:pPr>
    </w:lvl>
    <w:lvl w:ilvl="8" w:tplc="ED346502"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D15C08-4F88-422B-BA5D-BF79F48C47BB}"/>
    <w:docVar w:name="dgnword-eventsink" w:val="142298328"/>
  </w:docVars>
  <w:rsids>
    <w:rsidRoot w:val="00E77DD5"/>
    <w:rsid w:val="00002B66"/>
    <w:rsid w:val="000153C6"/>
    <w:rsid w:val="00027960"/>
    <w:rsid w:val="00041C21"/>
    <w:rsid w:val="0004509E"/>
    <w:rsid w:val="00046757"/>
    <w:rsid w:val="00057F23"/>
    <w:rsid w:val="000601E7"/>
    <w:rsid w:val="00074CE8"/>
    <w:rsid w:val="00075070"/>
    <w:rsid w:val="000806C7"/>
    <w:rsid w:val="0008522A"/>
    <w:rsid w:val="00094BA6"/>
    <w:rsid w:val="00095C66"/>
    <w:rsid w:val="000966BF"/>
    <w:rsid w:val="000978A6"/>
    <w:rsid w:val="000A185B"/>
    <w:rsid w:val="000B19D4"/>
    <w:rsid w:val="000B1FB8"/>
    <w:rsid w:val="000D3BB7"/>
    <w:rsid w:val="000D60ED"/>
    <w:rsid w:val="000E1A08"/>
    <w:rsid w:val="000F34BE"/>
    <w:rsid w:val="0010092F"/>
    <w:rsid w:val="001105D8"/>
    <w:rsid w:val="0013072C"/>
    <w:rsid w:val="001309D9"/>
    <w:rsid w:val="00137F1F"/>
    <w:rsid w:val="001423E9"/>
    <w:rsid w:val="0014692F"/>
    <w:rsid w:val="00147E89"/>
    <w:rsid w:val="00161FB5"/>
    <w:rsid w:val="00166B8E"/>
    <w:rsid w:val="0016723D"/>
    <w:rsid w:val="001712E0"/>
    <w:rsid w:val="00172FF5"/>
    <w:rsid w:val="0017309D"/>
    <w:rsid w:val="0018683E"/>
    <w:rsid w:val="001934AD"/>
    <w:rsid w:val="001A09EB"/>
    <w:rsid w:val="001D0D2B"/>
    <w:rsid w:val="001E2265"/>
    <w:rsid w:val="001F7349"/>
    <w:rsid w:val="0023423C"/>
    <w:rsid w:val="00235F9C"/>
    <w:rsid w:val="00252E35"/>
    <w:rsid w:val="00255554"/>
    <w:rsid w:val="00273AFB"/>
    <w:rsid w:val="00273CF7"/>
    <w:rsid w:val="002A5C50"/>
    <w:rsid w:val="002A6D50"/>
    <w:rsid w:val="002D0958"/>
    <w:rsid w:val="002E6A9C"/>
    <w:rsid w:val="003128FD"/>
    <w:rsid w:val="00321D94"/>
    <w:rsid w:val="00330A5C"/>
    <w:rsid w:val="00333A8B"/>
    <w:rsid w:val="003420B8"/>
    <w:rsid w:val="00342914"/>
    <w:rsid w:val="00346490"/>
    <w:rsid w:val="0035034E"/>
    <w:rsid w:val="00350BB3"/>
    <w:rsid w:val="00355100"/>
    <w:rsid w:val="003559D4"/>
    <w:rsid w:val="00356AB4"/>
    <w:rsid w:val="00370212"/>
    <w:rsid w:val="00371911"/>
    <w:rsid w:val="00380134"/>
    <w:rsid w:val="0038218C"/>
    <w:rsid w:val="00384550"/>
    <w:rsid w:val="00390AE5"/>
    <w:rsid w:val="003A0033"/>
    <w:rsid w:val="003B4CDD"/>
    <w:rsid w:val="003B6F67"/>
    <w:rsid w:val="003B7D38"/>
    <w:rsid w:val="00407594"/>
    <w:rsid w:val="00415D59"/>
    <w:rsid w:val="00420184"/>
    <w:rsid w:val="0042101B"/>
    <w:rsid w:val="004258A5"/>
    <w:rsid w:val="004300C6"/>
    <w:rsid w:val="004348FC"/>
    <w:rsid w:val="0046148E"/>
    <w:rsid w:val="00464C06"/>
    <w:rsid w:val="00466E20"/>
    <w:rsid w:val="00471FF2"/>
    <w:rsid w:val="00475977"/>
    <w:rsid w:val="00497286"/>
    <w:rsid w:val="00497512"/>
    <w:rsid w:val="004A1C10"/>
    <w:rsid w:val="004A6B54"/>
    <w:rsid w:val="004B4B55"/>
    <w:rsid w:val="004B660E"/>
    <w:rsid w:val="004B790E"/>
    <w:rsid w:val="004C2C60"/>
    <w:rsid w:val="004D7E6D"/>
    <w:rsid w:val="004E0744"/>
    <w:rsid w:val="004E476D"/>
    <w:rsid w:val="004F357B"/>
    <w:rsid w:val="0050702C"/>
    <w:rsid w:val="00510A75"/>
    <w:rsid w:val="00511479"/>
    <w:rsid w:val="00514D05"/>
    <w:rsid w:val="00515A00"/>
    <w:rsid w:val="00522226"/>
    <w:rsid w:val="00525227"/>
    <w:rsid w:val="00525A21"/>
    <w:rsid w:val="005335E1"/>
    <w:rsid w:val="005444EE"/>
    <w:rsid w:val="00551B81"/>
    <w:rsid w:val="0055695F"/>
    <w:rsid w:val="00560340"/>
    <w:rsid w:val="0058505B"/>
    <w:rsid w:val="00595FB7"/>
    <w:rsid w:val="005A2C68"/>
    <w:rsid w:val="005A6A18"/>
    <w:rsid w:val="005B6C5A"/>
    <w:rsid w:val="005C7C99"/>
    <w:rsid w:val="005E0F57"/>
    <w:rsid w:val="005E234B"/>
    <w:rsid w:val="005E4B6A"/>
    <w:rsid w:val="005E691F"/>
    <w:rsid w:val="005E6FB8"/>
    <w:rsid w:val="005F1EF0"/>
    <w:rsid w:val="00601900"/>
    <w:rsid w:val="0060300F"/>
    <w:rsid w:val="006138E2"/>
    <w:rsid w:val="00646E1C"/>
    <w:rsid w:val="00652E33"/>
    <w:rsid w:val="00656470"/>
    <w:rsid w:val="00663521"/>
    <w:rsid w:val="00664349"/>
    <w:rsid w:val="00672F2F"/>
    <w:rsid w:val="006757DD"/>
    <w:rsid w:val="0068759E"/>
    <w:rsid w:val="006B1ED4"/>
    <w:rsid w:val="006B52AB"/>
    <w:rsid w:val="006C58B4"/>
    <w:rsid w:val="006D04EB"/>
    <w:rsid w:val="006D3BC4"/>
    <w:rsid w:val="006D3C1F"/>
    <w:rsid w:val="006D5877"/>
    <w:rsid w:val="006E21E4"/>
    <w:rsid w:val="006E307E"/>
    <w:rsid w:val="006E7CF6"/>
    <w:rsid w:val="007172AC"/>
    <w:rsid w:val="007316B5"/>
    <w:rsid w:val="007333E9"/>
    <w:rsid w:val="007336C7"/>
    <w:rsid w:val="00742687"/>
    <w:rsid w:val="007546F5"/>
    <w:rsid w:val="00765A60"/>
    <w:rsid w:val="00766B6F"/>
    <w:rsid w:val="00766EC7"/>
    <w:rsid w:val="0076797B"/>
    <w:rsid w:val="00786A57"/>
    <w:rsid w:val="00794393"/>
    <w:rsid w:val="00795973"/>
    <w:rsid w:val="007A3DF0"/>
    <w:rsid w:val="007A4983"/>
    <w:rsid w:val="007A736E"/>
    <w:rsid w:val="007B5542"/>
    <w:rsid w:val="007C0391"/>
    <w:rsid w:val="007D44C0"/>
    <w:rsid w:val="007E14EA"/>
    <w:rsid w:val="007E797E"/>
    <w:rsid w:val="007F4B0B"/>
    <w:rsid w:val="007F7DE7"/>
    <w:rsid w:val="00805272"/>
    <w:rsid w:val="00805688"/>
    <w:rsid w:val="008132A5"/>
    <w:rsid w:val="00817BEA"/>
    <w:rsid w:val="00820C21"/>
    <w:rsid w:val="00835037"/>
    <w:rsid w:val="00841037"/>
    <w:rsid w:val="00842C27"/>
    <w:rsid w:val="0084549D"/>
    <w:rsid w:val="00847D8A"/>
    <w:rsid w:val="008537AD"/>
    <w:rsid w:val="00860225"/>
    <w:rsid w:val="008657E3"/>
    <w:rsid w:val="00866F02"/>
    <w:rsid w:val="00867402"/>
    <w:rsid w:val="008717D0"/>
    <w:rsid w:val="00890C1C"/>
    <w:rsid w:val="00891F4B"/>
    <w:rsid w:val="00897450"/>
    <w:rsid w:val="008B7A6E"/>
    <w:rsid w:val="008C01B9"/>
    <w:rsid w:val="008C7CA4"/>
    <w:rsid w:val="00906704"/>
    <w:rsid w:val="00910ED3"/>
    <w:rsid w:val="00912A16"/>
    <w:rsid w:val="00924AD0"/>
    <w:rsid w:val="0094139E"/>
    <w:rsid w:val="00941A38"/>
    <w:rsid w:val="0094335F"/>
    <w:rsid w:val="00951D1F"/>
    <w:rsid w:val="00953C0E"/>
    <w:rsid w:val="009624EC"/>
    <w:rsid w:val="009640EA"/>
    <w:rsid w:val="00977A84"/>
    <w:rsid w:val="00980F47"/>
    <w:rsid w:val="0098126B"/>
    <w:rsid w:val="00982B1F"/>
    <w:rsid w:val="009866F9"/>
    <w:rsid w:val="009A2672"/>
    <w:rsid w:val="009A2C7D"/>
    <w:rsid w:val="009B1B93"/>
    <w:rsid w:val="009C327A"/>
    <w:rsid w:val="009C7737"/>
    <w:rsid w:val="009E2AE9"/>
    <w:rsid w:val="009F36EE"/>
    <w:rsid w:val="00A20FA9"/>
    <w:rsid w:val="00A32E30"/>
    <w:rsid w:val="00A534D5"/>
    <w:rsid w:val="00A575F7"/>
    <w:rsid w:val="00A603E1"/>
    <w:rsid w:val="00A654B2"/>
    <w:rsid w:val="00A74720"/>
    <w:rsid w:val="00A87835"/>
    <w:rsid w:val="00A94C29"/>
    <w:rsid w:val="00A962EF"/>
    <w:rsid w:val="00A9795E"/>
    <w:rsid w:val="00AA460E"/>
    <w:rsid w:val="00AA6FC6"/>
    <w:rsid w:val="00AB39ED"/>
    <w:rsid w:val="00AB43AD"/>
    <w:rsid w:val="00AB5931"/>
    <w:rsid w:val="00AC1271"/>
    <w:rsid w:val="00AE02A4"/>
    <w:rsid w:val="00AE24CC"/>
    <w:rsid w:val="00AE5626"/>
    <w:rsid w:val="00AF1042"/>
    <w:rsid w:val="00AF3E0E"/>
    <w:rsid w:val="00AF4C42"/>
    <w:rsid w:val="00B014D8"/>
    <w:rsid w:val="00B043D6"/>
    <w:rsid w:val="00B21CE5"/>
    <w:rsid w:val="00B33A47"/>
    <w:rsid w:val="00B35155"/>
    <w:rsid w:val="00B4221E"/>
    <w:rsid w:val="00B438C5"/>
    <w:rsid w:val="00B50C25"/>
    <w:rsid w:val="00B53998"/>
    <w:rsid w:val="00B641CD"/>
    <w:rsid w:val="00B70DE7"/>
    <w:rsid w:val="00B917B9"/>
    <w:rsid w:val="00BA4058"/>
    <w:rsid w:val="00BA4DE4"/>
    <w:rsid w:val="00BB28B0"/>
    <w:rsid w:val="00BC4FE6"/>
    <w:rsid w:val="00BD10A1"/>
    <w:rsid w:val="00BD79D5"/>
    <w:rsid w:val="00BE342C"/>
    <w:rsid w:val="00BF1B6D"/>
    <w:rsid w:val="00BF521C"/>
    <w:rsid w:val="00BF5664"/>
    <w:rsid w:val="00C2351D"/>
    <w:rsid w:val="00C30D3A"/>
    <w:rsid w:val="00C3370A"/>
    <w:rsid w:val="00C51016"/>
    <w:rsid w:val="00C546FC"/>
    <w:rsid w:val="00C72DB2"/>
    <w:rsid w:val="00C77F18"/>
    <w:rsid w:val="00C81F53"/>
    <w:rsid w:val="00C855DD"/>
    <w:rsid w:val="00C86D38"/>
    <w:rsid w:val="00C94019"/>
    <w:rsid w:val="00CB01BF"/>
    <w:rsid w:val="00CB1295"/>
    <w:rsid w:val="00CC1AB1"/>
    <w:rsid w:val="00CD1C65"/>
    <w:rsid w:val="00CF27FF"/>
    <w:rsid w:val="00D0512C"/>
    <w:rsid w:val="00D0583E"/>
    <w:rsid w:val="00D05E19"/>
    <w:rsid w:val="00D068E1"/>
    <w:rsid w:val="00D1226B"/>
    <w:rsid w:val="00D4374F"/>
    <w:rsid w:val="00D65114"/>
    <w:rsid w:val="00D726C1"/>
    <w:rsid w:val="00D73430"/>
    <w:rsid w:val="00D74D18"/>
    <w:rsid w:val="00D86696"/>
    <w:rsid w:val="00D959D4"/>
    <w:rsid w:val="00D96202"/>
    <w:rsid w:val="00DA336E"/>
    <w:rsid w:val="00DA4B27"/>
    <w:rsid w:val="00DB05B8"/>
    <w:rsid w:val="00DC1CE6"/>
    <w:rsid w:val="00DC7CB3"/>
    <w:rsid w:val="00DD1EBF"/>
    <w:rsid w:val="00DD66CC"/>
    <w:rsid w:val="00DE04F2"/>
    <w:rsid w:val="00DF5A30"/>
    <w:rsid w:val="00E04E11"/>
    <w:rsid w:val="00E14106"/>
    <w:rsid w:val="00E17A5A"/>
    <w:rsid w:val="00E17F47"/>
    <w:rsid w:val="00E225CA"/>
    <w:rsid w:val="00E25B59"/>
    <w:rsid w:val="00E54357"/>
    <w:rsid w:val="00E628A0"/>
    <w:rsid w:val="00E6309B"/>
    <w:rsid w:val="00E63CEB"/>
    <w:rsid w:val="00E676DD"/>
    <w:rsid w:val="00E67D00"/>
    <w:rsid w:val="00E77DD5"/>
    <w:rsid w:val="00E86655"/>
    <w:rsid w:val="00E97929"/>
    <w:rsid w:val="00EA1B2C"/>
    <w:rsid w:val="00EC09E9"/>
    <w:rsid w:val="00ED5D9C"/>
    <w:rsid w:val="00EF3C13"/>
    <w:rsid w:val="00EF4A59"/>
    <w:rsid w:val="00F12015"/>
    <w:rsid w:val="00F15A71"/>
    <w:rsid w:val="00F24192"/>
    <w:rsid w:val="00F27EDC"/>
    <w:rsid w:val="00F40AB5"/>
    <w:rsid w:val="00F45B94"/>
    <w:rsid w:val="00F46B56"/>
    <w:rsid w:val="00F632B2"/>
    <w:rsid w:val="00F63E04"/>
    <w:rsid w:val="00F643FF"/>
    <w:rsid w:val="00F65059"/>
    <w:rsid w:val="00F66328"/>
    <w:rsid w:val="00F872D4"/>
    <w:rsid w:val="00FB3FBD"/>
    <w:rsid w:val="00FB5242"/>
    <w:rsid w:val="00FC5EE6"/>
    <w:rsid w:val="00FC75F6"/>
    <w:rsid w:val="00FD09D6"/>
    <w:rsid w:val="00FD32ED"/>
    <w:rsid w:val="00FF073F"/>
    <w:rsid w:val="00FF0E90"/>
    <w:rsid w:val="00FF4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FB15C"/>
  <w15:chartTrackingRefBased/>
  <w15:docId w15:val="{189E6EC7-5210-4EDF-8295-FB6CB91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lang w:val="es-ES" w:eastAsia="es-ES"/>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uiPriority w:val="99"/>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Heading">
    <w:name w:val="Heading"/>
    <w:basedOn w:val="Normal"/>
    <w:pPr>
      <w:widowControl/>
      <w:tabs>
        <w:tab w:val="clear" w:pos="720"/>
        <w:tab w:val="clear" w:pos="1440"/>
        <w:tab w:val="clear" w:pos="2880"/>
        <w:tab w:val="clear" w:pos="3600"/>
        <w:tab w:val="clear" w:pos="4320"/>
        <w:tab w:val="clear" w:pos="5760"/>
        <w:tab w:val="clear" w:pos="6480"/>
        <w:tab w:val="clear" w:pos="7920"/>
        <w:tab w:val="center" w:pos="2160"/>
      </w:tabs>
      <w:jc w:val="left"/>
    </w:pPr>
    <w:rPr>
      <w:rFonts w:ascii="Times New Roman" w:hAnsi="Times New Roman"/>
      <w:snapToGrid w:val="0"/>
      <w:szCs w:val="22"/>
    </w:rPr>
  </w:style>
  <w:style w:type="paragraph" w:styleId="BalloonText">
    <w:name w:val="Balloon Text"/>
    <w:basedOn w:val="Normal"/>
    <w:semiHidden/>
    <w:rPr>
      <w:rFonts w:ascii="Tahoma" w:hAnsi="Tahoma" w:cs="Tahoma"/>
      <w:sz w:val="16"/>
      <w:szCs w:val="16"/>
    </w:rPr>
  </w:style>
  <w:style w:type="character" w:styleId="Hyperlink">
    <w:name w:val="Hyperlink"/>
    <w:rsid w:val="0008253B"/>
    <w:rPr>
      <w:color w:val="0000FF"/>
      <w:u w:val="single"/>
      <w:lang w:val="es-ES" w:eastAsia="es-ES"/>
    </w:rPr>
  </w:style>
  <w:style w:type="paragraph" w:styleId="PlainText">
    <w:name w:val="Plain Text"/>
    <w:basedOn w:val="Normal"/>
    <w:link w:val="PlainTextChar"/>
    <w:rsid w:val="0004023E"/>
    <w:rPr>
      <w:rFonts w:ascii="Courier New" w:hAnsi="Courier New"/>
      <w:sz w:val="20"/>
    </w:rPr>
  </w:style>
  <w:style w:type="character" w:customStyle="1" w:styleId="PlainTextChar">
    <w:name w:val="Plain Text Char"/>
    <w:link w:val="PlainText"/>
    <w:rsid w:val="0004023E"/>
    <w:rPr>
      <w:rFonts w:ascii="Courier New" w:hAnsi="Courier New" w:cs="Courier New"/>
      <w:lang w:val="es-ES" w:eastAsia="es-ES"/>
    </w:rPr>
  </w:style>
  <w:style w:type="character" w:customStyle="1" w:styleId="CharChar5">
    <w:name w:val="Char Char5"/>
    <w:rsid w:val="00A61F09"/>
    <w:rPr>
      <w:rFonts w:ascii="Consolas" w:eastAsia="Calibri" w:hAnsi="Consolas"/>
      <w:sz w:val="21"/>
      <w:szCs w:val="21"/>
      <w:lang w:val="es-ES" w:eastAsia="es-ES"/>
    </w:rPr>
  </w:style>
  <w:style w:type="character" w:styleId="FollowedHyperlink">
    <w:name w:val="FollowedHyperlink"/>
    <w:rsid w:val="00A60DE5"/>
    <w:rPr>
      <w:color w:val="800080"/>
      <w:u w:val="single"/>
      <w:lang w:val="es-ES" w:eastAsia="es-ES"/>
    </w:rPr>
  </w:style>
  <w:style w:type="paragraph" w:styleId="NormalWeb">
    <w:name w:val="Normal (Web)"/>
    <w:basedOn w:val="Normal"/>
    <w:rsid w:val="00AF445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shorttext">
    <w:name w:val="short_text"/>
    <w:rsid w:val="004348FC"/>
  </w:style>
  <w:style w:type="paragraph" w:styleId="ListParagraph">
    <w:name w:val="List Paragraph"/>
    <w:basedOn w:val="Normal"/>
    <w:uiPriority w:val="34"/>
    <w:qFormat/>
    <w:rsid w:val="004348FC"/>
    <w:pPr>
      <w:ind w:left="720"/>
    </w:pPr>
  </w:style>
  <w:style w:type="character" w:customStyle="1" w:styleId="EndnoteTextChar">
    <w:name w:val="Endnote Text Char"/>
    <w:link w:val="EndnoteText"/>
    <w:semiHidden/>
    <w:rsid w:val="006B1ED4"/>
    <w:rPr>
      <w:rFonts w:ascii="CG Times" w:hAnsi="CG Times"/>
      <w:sz w:val="22"/>
      <w:lang w:val="es-ES" w:eastAsia="es-ES"/>
    </w:rPr>
  </w:style>
  <w:style w:type="character" w:customStyle="1" w:styleId="HeaderChar">
    <w:name w:val="Header Char"/>
    <w:aliases w:val="encabezado Char"/>
    <w:link w:val="Header"/>
    <w:uiPriority w:val="99"/>
    <w:rsid w:val="006B1ED4"/>
    <w:rPr>
      <w:rFonts w:ascii="CG Times" w:hAnsi="CG Times"/>
      <w:sz w:val="22"/>
      <w:lang w:val="es-ES" w:eastAsia="es-ES"/>
    </w:rPr>
  </w:style>
  <w:style w:type="character" w:customStyle="1" w:styleId="lt-line-clampline">
    <w:name w:val="lt-line-clamp__line"/>
    <w:rsid w:val="000806C7"/>
  </w:style>
  <w:style w:type="character" w:customStyle="1" w:styleId="tw4winMark">
    <w:name w:val="tw4winMark"/>
    <w:rsid w:val="00AF1042"/>
    <w:rPr>
      <w:rFonts w:ascii="Courier New" w:hAnsi="Courier New"/>
      <w:vanish/>
      <w:color w:val="800080"/>
      <w:sz w:val="24"/>
      <w:vertAlign w:val="sub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2352">
      <w:bodyDiv w:val="1"/>
      <w:marLeft w:val="0"/>
      <w:marRight w:val="0"/>
      <w:marTop w:val="0"/>
      <w:marBottom w:val="0"/>
      <w:divBdr>
        <w:top w:val="none" w:sz="0" w:space="0" w:color="auto"/>
        <w:left w:val="none" w:sz="0" w:space="0" w:color="auto"/>
        <w:bottom w:val="none" w:sz="0" w:space="0" w:color="auto"/>
        <w:right w:val="none" w:sz="0" w:space="0" w:color="auto"/>
      </w:divBdr>
    </w:div>
    <w:div w:id="368920070">
      <w:bodyDiv w:val="1"/>
      <w:marLeft w:val="0"/>
      <w:marRight w:val="0"/>
      <w:marTop w:val="0"/>
      <w:marBottom w:val="0"/>
      <w:divBdr>
        <w:top w:val="none" w:sz="0" w:space="0" w:color="auto"/>
        <w:left w:val="none" w:sz="0" w:space="0" w:color="auto"/>
        <w:bottom w:val="none" w:sz="0" w:space="0" w:color="auto"/>
        <w:right w:val="none" w:sz="0" w:space="0" w:color="auto"/>
      </w:divBdr>
    </w:div>
    <w:div w:id="897664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m.oas.org/IDMS/Redirectpage.aspx?class=CSH/GT/RANDOT%20III&amp;classNum=14&amp;lang=e" TargetMode="External"/><Relationship Id="rId3" Type="http://schemas.openxmlformats.org/officeDocument/2006/relationships/hyperlink" Target="file:///P:\CORRESP\ARCH\INTERNET\ENGLISH\HIST_19\CP40376E09.doc" TargetMode="External"/><Relationship Id="rId7" Type="http://schemas.openxmlformats.org/officeDocument/2006/relationships/hyperlink" Target="http://scm.oas.org/doc_public/ENGLISH/HIST_21/RA00330E03.docx" TargetMode="External"/><Relationship Id="rId2" Type="http://schemas.openxmlformats.org/officeDocument/2006/relationships/hyperlink" Target="http://scm.oas.org/doc_public/english/hist_16/cp35986e07.doc" TargetMode="External"/><Relationship Id="rId1" Type="http://schemas.openxmlformats.org/officeDocument/2006/relationships/hyperlink" Target="file:///P:\CORRESP\ARCH\INTERNET\ENGLISH\HIST_06\CP17038E07.DOC" TargetMode="External"/><Relationship Id="rId6" Type="http://schemas.openxmlformats.org/officeDocument/2006/relationships/hyperlink" Target="http://scm.oas.org/pdfs/2021/CP43871EGELAVEX.docx" TargetMode="External"/><Relationship Id="rId5" Type="http://schemas.openxmlformats.org/officeDocument/2006/relationships/hyperlink" Target="http://scm.oas.org/pdfs/2021/CP43871ECSH-CIFTA.docx" TargetMode="External"/><Relationship Id="rId4" Type="http://schemas.openxmlformats.org/officeDocument/2006/relationships/hyperlink" Target="http://scm.oas.org/doc_public/ENGLISH/HIST_18/CIFTA00825E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3462-2455-4CBA-BE5A-CD408F1E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4625</Characters>
  <Application>Microsoft Office Word</Application>
  <DocSecurity>0</DocSecurity>
  <Lines>151</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Proyecto de Directrices de la OEA para la Designación de Autoridades Nacionales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Salazar, Jose G.</dc:creator>
  <cp:keywords/>
  <cp:lastModifiedBy>Palmer, Margaret</cp:lastModifiedBy>
  <cp:revision>5</cp:revision>
  <cp:lastPrinted>2019-02-13T15:41:00Z</cp:lastPrinted>
  <dcterms:created xsi:type="dcterms:W3CDTF">2021-06-23T19:31:00Z</dcterms:created>
  <dcterms:modified xsi:type="dcterms:W3CDTF">2021-06-23T19:42:00Z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AFAAuj4Wpee2peL9a5PDFwu/88/JnojRsSI3odWrqEjQsbEIT5u/KiT2TrmuUkD3/AjSdFtDZFyWVNHN_x000d_
g8z+cBdcAmyNelVv8XnQ/uFWyLpuHADRS99XOdn84e6ywz9an4TxDK2HHkmj6QbNg8z+cBdcAmyN_x000d_
elVv8XnQ/uFWyLpuHADRS99XOdn84e6ywz9an4Tx48BjHXtCMbMvzgXbH8R7xlGHteD4HtuRDJvA_x000d_
FFBAhTZrqgdUf5F1m</vt:lpwstr>
  </property>
  <property fmtid="{D5CDD505-2E9C-101B-9397-08002B2CF9AE}" pid="4" name="MAIL_MSG_ID2">
    <vt:lpwstr>5/EBI7VoCxp9cQMQh8A5BuIBGKfMbvhaTjc/09y8OujqvJttYGNxvfdnW2Z_x000d_
7yvLNw==</vt:lpwstr>
  </property>
  <property fmtid="{D5CDD505-2E9C-101B-9397-08002B2CF9AE}" pid="5" name="RESPONSE_SENDER_NAME">
    <vt:lpwstr>sAAAb0xRtPDW5UurKHsFekZjZSKD9+9eL4XeMPz0L95cPPs=</vt:lpwstr>
  </property>
</Properties>
</file>